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A7" w:rsidRPr="004B7FBD" w:rsidRDefault="003315A7" w:rsidP="003315A7">
      <w:pPr>
        <w:pStyle w:val="faxblanc"/>
        <w:jc w:val="center"/>
        <w:rPr>
          <w:rFonts w:ascii="Times New Roman" w:hAnsi="Times New Roman"/>
          <w:b/>
          <w:sz w:val="23"/>
          <w:szCs w:val="23"/>
        </w:rPr>
      </w:pPr>
      <w:r w:rsidRPr="004B7FBD">
        <w:rPr>
          <w:rFonts w:ascii="Times New Roman" w:hAnsi="Times New Roman"/>
          <w:b/>
          <w:sz w:val="23"/>
          <w:szCs w:val="23"/>
        </w:rPr>
        <w:t>Договор №</w:t>
      </w:r>
      <w:r w:rsidR="001F6440" w:rsidRPr="004B7FBD">
        <w:rPr>
          <w:rFonts w:ascii="Times New Roman" w:hAnsi="Times New Roman"/>
          <w:b/>
          <w:sz w:val="23"/>
          <w:szCs w:val="23"/>
        </w:rPr>
        <w:t xml:space="preserve"> ____________</w:t>
      </w:r>
    </w:p>
    <w:p w:rsidR="003315A7" w:rsidRPr="004B7FBD" w:rsidRDefault="003315A7" w:rsidP="003315A7">
      <w:pPr>
        <w:pStyle w:val="faxblanc"/>
        <w:tabs>
          <w:tab w:val="left" w:pos="7560"/>
        </w:tabs>
        <w:rPr>
          <w:rFonts w:ascii="Times New Roman" w:hAnsi="Times New Roman"/>
          <w:b/>
          <w:i/>
          <w:sz w:val="23"/>
          <w:szCs w:val="23"/>
        </w:rPr>
      </w:pPr>
    </w:p>
    <w:p w:rsidR="003315A7" w:rsidRPr="004B7FBD" w:rsidRDefault="003315A7" w:rsidP="003315A7">
      <w:pPr>
        <w:pStyle w:val="faxblanc"/>
        <w:tabs>
          <w:tab w:val="left" w:pos="7560"/>
        </w:tabs>
        <w:rPr>
          <w:rFonts w:ascii="Times New Roman" w:hAnsi="Times New Roman"/>
          <w:b/>
          <w:i/>
          <w:sz w:val="23"/>
          <w:szCs w:val="23"/>
        </w:rPr>
      </w:pPr>
      <w:r w:rsidRPr="004B7FBD">
        <w:rPr>
          <w:rFonts w:ascii="Times New Roman" w:hAnsi="Times New Roman"/>
          <w:b/>
          <w:i/>
          <w:sz w:val="23"/>
          <w:szCs w:val="23"/>
        </w:rPr>
        <w:t xml:space="preserve">г. Москва                                                                           </w:t>
      </w:r>
      <w:r w:rsidR="00AE75EF">
        <w:rPr>
          <w:rFonts w:ascii="Times New Roman" w:hAnsi="Times New Roman"/>
          <w:b/>
          <w:i/>
          <w:sz w:val="23"/>
          <w:szCs w:val="23"/>
        </w:rPr>
        <w:tab/>
      </w:r>
      <w:r w:rsidRPr="004B7FBD">
        <w:rPr>
          <w:rFonts w:ascii="Times New Roman" w:hAnsi="Times New Roman"/>
          <w:b/>
          <w:i/>
          <w:sz w:val="23"/>
          <w:szCs w:val="23"/>
        </w:rPr>
        <w:t>«</w:t>
      </w:r>
      <w:r w:rsidR="001F6440" w:rsidRPr="004B7FBD">
        <w:rPr>
          <w:rFonts w:ascii="Times New Roman" w:hAnsi="Times New Roman"/>
          <w:b/>
          <w:i/>
          <w:sz w:val="23"/>
          <w:szCs w:val="23"/>
        </w:rPr>
        <w:t>___</w:t>
      </w:r>
      <w:r w:rsidRPr="004B7FBD">
        <w:rPr>
          <w:rFonts w:ascii="Times New Roman" w:hAnsi="Times New Roman"/>
          <w:b/>
          <w:i/>
          <w:sz w:val="23"/>
          <w:szCs w:val="23"/>
        </w:rPr>
        <w:t xml:space="preserve">» </w:t>
      </w:r>
      <w:r w:rsidR="001F6440" w:rsidRPr="004B7FBD">
        <w:rPr>
          <w:rFonts w:ascii="Times New Roman" w:hAnsi="Times New Roman"/>
          <w:b/>
          <w:i/>
          <w:sz w:val="23"/>
          <w:szCs w:val="23"/>
        </w:rPr>
        <w:t>____________</w:t>
      </w:r>
      <w:r w:rsidR="008D64A3" w:rsidRPr="004B7FBD">
        <w:rPr>
          <w:rFonts w:ascii="Times New Roman" w:hAnsi="Times New Roman"/>
          <w:b/>
          <w:i/>
          <w:sz w:val="23"/>
          <w:szCs w:val="23"/>
        </w:rPr>
        <w:t>20</w:t>
      </w:r>
      <w:r w:rsidR="00AE75EF">
        <w:rPr>
          <w:rFonts w:ascii="Times New Roman" w:hAnsi="Times New Roman"/>
          <w:b/>
          <w:i/>
          <w:sz w:val="23"/>
          <w:szCs w:val="23"/>
        </w:rPr>
        <w:t>19</w:t>
      </w:r>
      <w:r w:rsidRPr="004B7FBD">
        <w:rPr>
          <w:rFonts w:ascii="Times New Roman" w:hAnsi="Times New Roman"/>
          <w:b/>
          <w:i/>
          <w:sz w:val="23"/>
          <w:szCs w:val="23"/>
        </w:rPr>
        <w:t>г.</w:t>
      </w:r>
    </w:p>
    <w:p w:rsidR="003315A7" w:rsidRPr="004B7FBD" w:rsidRDefault="003315A7" w:rsidP="003315A7">
      <w:pPr>
        <w:pStyle w:val="faxblanc"/>
        <w:rPr>
          <w:rFonts w:ascii="Times New Roman" w:hAnsi="Times New Roman"/>
          <w:b/>
          <w:i/>
          <w:sz w:val="23"/>
          <w:szCs w:val="23"/>
        </w:rPr>
      </w:pPr>
    </w:p>
    <w:p w:rsidR="00A84C29" w:rsidRPr="004B7FBD" w:rsidRDefault="000803CB" w:rsidP="00892094">
      <w:pPr>
        <w:pStyle w:val="faxblanc"/>
        <w:spacing w:line="24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b/>
          <w:sz w:val="22"/>
          <w:szCs w:val="22"/>
        </w:rPr>
        <w:t>Общество с ограниченн</w:t>
      </w:r>
      <w:r w:rsidR="002371B4" w:rsidRPr="004B7FBD">
        <w:rPr>
          <w:rFonts w:ascii="Times New Roman" w:hAnsi="Times New Roman"/>
          <w:b/>
          <w:sz w:val="22"/>
          <w:szCs w:val="22"/>
        </w:rPr>
        <w:t>ой ответственностью «Н</w:t>
      </w:r>
      <w:r w:rsidR="00FB473B" w:rsidRPr="004B7FBD">
        <w:rPr>
          <w:rFonts w:ascii="Times New Roman" w:hAnsi="Times New Roman"/>
          <w:b/>
          <w:sz w:val="22"/>
          <w:szCs w:val="22"/>
        </w:rPr>
        <w:t>В</w:t>
      </w:r>
      <w:r w:rsidR="002371B4" w:rsidRPr="004B7FBD">
        <w:rPr>
          <w:rFonts w:ascii="Times New Roman" w:hAnsi="Times New Roman"/>
          <w:b/>
          <w:sz w:val="22"/>
          <w:szCs w:val="22"/>
        </w:rPr>
        <w:t>К</w:t>
      </w:r>
      <w:r w:rsidRPr="004B7FBD">
        <w:rPr>
          <w:rFonts w:ascii="Times New Roman" w:hAnsi="Times New Roman"/>
          <w:b/>
          <w:sz w:val="22"/>
          <w:szCs w:val="22"/>
        </w:rPr>
        <w:t>»</w:t>
      </w:r>
      <w:r w:rsidR="003315A7" w:rsidRPr="004B7FBD">
        <w:rPr>
          <w:rFonts w:ascii="Times New Roman" w:hAnsi="Times New Roman"/>
          <w:sz w:val="22"/>
          <w:szCs w:val="22"/>
        </w:rPr>
        <w:t>, именуемое в дальнейшем «</w:t>
      </w:r>
      <w:r w:rsidR="003315A7" w:rsidRPr="004B7FBD">
        <w:rPr>
          <w:rFonts w:ascii="Times New Roman" w:hAnsi="Times New Roman"/>
          <w:b/>
          <w:sz w:val="22"/>
          <w:szCs w:val="22"/>
        </w:rPr>
        <w:t>Компания»</w:t>
      </w:r>
      <w:r w:rsidR="003315A7" w:rsidRPr="004B7FBD">
        <w:rPr>
          <w:rFonts w:ascii="Times New Roman" w:hAnsi="Times New Roman"/>
          <w:sz w:val="22"/>
          <w:szCs w:val="22"/>
        </w:rPr>
        <w:t xml:space="preserve">, в лице </w:t>
      </w:r>
      <w:r w:rsidRPr="004B7FBD">
        <w:rPr>
          <w:rFonts w:ascii="Times New Roman" w:hAnsi="Times New Roman"/>
          <w:sz w:val="22"/>
          <w:szCs w:val="22"/>
        </w:rPr>
        <w:t>Гене</w:t>
      </w:r>
      <w:r w:rsidR="00764029" w:rsidRPr="004B7FBD">
        <w:rPr>
          <w:rFonts w:ascii="Times New Roman" w:hAnsi="Times New Roman"/>
          <w:sz w:val="22"/>
          <w:szCs w:val="22"/>
        </w:rPr>
        <w:t>рального директора</w:t>
      </w:r>
      <w:r w:rsidR="004B7FBD" w:rsidRPr="004B7FBD">
        <w:rPr>
          <w:rFonts w:ascii="Times New Roman" w:hAnsi="Times New Roman"/>
          <w:sz w:val="22"/>
          <w:szCs w:val="22"/>
        </w:rPr>
        <w:t xml:space="preserve"> </w:t>
      </w:r>
      <w:r w:rsidR="00FB473B" w:rsidRPr="004B7FBD">
        <w:rPr>
          <w:rFonts w:ascii="Times New Roman" w:hAnsi="Times New Roman"/>
          <w:b/>
          <w:sz w:val="22"/>
          <w:szCs w:val="22"/>
        </w:rPr>
        <w:t>Виноградова Сергея Александровича</w:t>
      </w:r>
      <w:r w:rsidR="003315A7" w:rsidRPr="004B7FBD">
        <w:rPr>
          <w:rFonts w:ascii="Times New Roman" w:hAnsi="Times New Roman"/>
          <w:sz w:val="22"/>
          <w:szCs w:val="22"/>
        </w:rPr>
        <w:t>, действующе</w:t>
      </w:r>
      <w:r w:rsidR="00583169" w:rsidRPr="004B7FBD">
        <w:rPr>
          <w:rFonts w:ascii="Times New Roman" w:hAnsi="Times New Roman"/>
          <w:sz w:val="22"/>
          <w:szCs w:val="22"/>
        </w:rPr>
        <w:t>го</w:t>
      </w:r>
      <w:r w:rsidR="003315A7" w:rsidRPr="004B7FBD">
        <w:rPr>
          <w:rFonts w:ascii="Times New Roman" w:hAnsi="Times New Roman"/>
          <w:sz w:val="22"/>
          <w:szCs w:val="22"/>
        </w:rPr>
        <w:t xml:space="preserve"> на основании </w:t>
      </w:r>
      <w:r w:rsidRPr="004B7FBD">
        <w:rPr>
          <w:rFonts w:ascii="Times New Roman" w:hAnsi="Times New Roman"/>
          <w:sz w:val="22"/>
          <w:szCs w:val="22"/>
        </w:rPr>
        <w:t>Устава</w:t>
      </w:r>
      <w:r w:rsidR="003315A7" w:rsidRPr="004B7FBD">
        <w:rPr>
          <w:rFonts w:ascii="Times New Roman" w:hAnsi="Times New Roman"/>
          <w:sz w:val="22"/>
          <w:szCs w:val="22"/>
        </w:rPr>
        <w:t>, с одной Стороны, и</w:t>
      </w:r>
    </w:p>
    <w:p w:rsidR="003315A7" w:rsidRPr="004B7FBD" w:rsidRDefault="001F6440" w:rsidP="001F6440">
      <w:pPr>
        <w:jc w:val="both"/>
        <w:rPr>
          <w:sz w:val="22"/>
          <w:szCs w:val="22"/>
        </w:rPr>
      </w:pPr>
      <w:r w:rsidRPr="004B7FBD">
        <w:rPr>
          <w:b/>
          <w:snapToGrid w:val="0"/>
          <w:sz w:val="22"/>
          <w:szCs w:val="22"/>
        </w:rPr>
        <w:t>_______________________________</w:t>
      </w:r>
      <w:r w:rsidR="005217C1" w:rsidRPr="004B7FBD">
        <w:rPr>
          <w:b/>
          <w:snapToGrid w:val="0"/>
          <w:sz w:val="22"/>
          <w:szCs w:val="22"/>
        </w:rPr>
        <w:t xml:space="preserve">,  </w:t>
      </w:r>
      <w:r w:rsidR="005217C1" w:rsidRPr="004B7FBD">
        <w:rPr>
          <w:snapToGrid w:val="0"/>
          <w:sz w:val="22"/>
          <w:szCs w:val="22"/>
        </w:rPr>
        <w:t>именуемое  в</w:t>
      </w:r>
      <w:r w:rsidRPr="004B7FBD">
        <w:rPr>
          <w:snapToGrid w:val="0"/>
          <w:sz w:val="22"/>
          <w:szCs w:val="22"/>
        </w:rPr>
        <w:t xml:space="preserve"> дальнейшем </w:t>
      </w:r>
      <w:r w:rsidRPr="004B7FBD">
        <w:rPr>
          <w:b/>
          <w:snapToGrid w:val="0"/>
          <w:sz w:val="22"/>
          <w:szCs w:val="22"/>
        </w:rPr>
        <w:t>«Клиент»</w:t>
      </w:r>
      <w:r w:rsidR="00C926FA" w:rsidRPr="004B7FBD">
        <w:rPr>
          <w:snapToGrid w:val="0"/>
          <w:sz w:val="22"/>
          <w:szCs w:val="22"/>
        </w:rPr>
        <w:t xml:space="preserve">, в лице </w:t>
      </w:r>
      <w:r w:rsidR="00BB4D18" w:rsidRPr="004B7FBD">
        <w:rPr>
          <w:snapToGrid w:val="0"/>
          <w:sz w:val="22"/>
          <w:szCs w:val="22"/>
        </w:rPr>
        <w:t>Генерального д</w:t>
      </w:r>
      <w:r w:rsidR="005217C1" w:rsidRPr="004B7FBD">
        <w:rPr>
          <w:snapToGrid w:val="0"/>
          <w:sz w:val="22"/>
          <w:szCs w:val="22"/>
        </w:rPr>
        <w:t>иректора</w:t>
      </w:r>
      <w:r w:rsidR="004B7FBD" w:rsidRPr="004B7FBD">
        <w:rPr>
          <w:snapToGrid w:val="0"/>
          <w:sz w:val="22"/>
          <w:szCs w:val="22"/>
        </w:rPr>
        <w:t xml:space="preserve"> </w:t>
      </w:r>
      <w:r w:rsidRPr="004B7FBD">
        <w:rPr>
          <w:b/>
          <w:sz w:val="22"/>
          <w:szCs w:val="22"/>
        </w:rPr>
        <w:t>______________________</w:t>
      </w:r>
      <w:r w:rsidR="005217C1" w:rsidRPr="004B7FBD">
        <w:rPr>
          <w:b/>
          <w:snapToGrid w:val="0"/>
          <w:sz w:val="22"/>
          <w:szCs w:val="22"/>
        </w:rPr>
        <w:t>,</w:t>
      </w:r>
      <w:r w:rsidR="004B7FBD" w:rsidRPr="004B7FBD">
        <w:rPr>
          <w:b/>
          <w:snapToGrid w:val="0"/>
          <w:sz w:val="22"/>
          <w:szCs w:val="22"/>
        </w:rPr>
        <w:t xml:space="preserve"> </w:t>
      </w:r>
      <w:r w:rsidR="000E6A72" w:rsidRPr="004B7FBD">
        <w:rPr>
          <w:sz w:val="22"/>
          <w:szCs w:val="22"/>
        </w:rPr>
        <w:t>действующего на основании Устава</w:t>
      </w:r>
      <w:r w:rsidR="00941242" w:rsidRPr="004B7FBD">
        <w:rPr>
          <w:sz w:val="22"/>
          <w:szCs w:val="22"/>
        </w:rPr>
        <w:t>,</w:t>
      </w:r>
      <w:r w:rsidR="003315A7" w:rsidRPr="004B7FBD">
        <w:rPr>
          <w:sz w:val="22"/>
          <w:szCs w:val="22"/>
        </w:rPr>
        <w:t xml:space="preserve"> с другой Стороны,</w:t>
      </w:r>
      <w:r w:rsidR="004B7FBD" w:rsidRPr="004B7FBD">
        <w:rPr>
          <w:sz w:val="22"/>
          <w:szCs w:val="22"/>
        </w:rPr>
        <w:t xml:space="preserve"> </w:t>
      </w:r>
      <w:r w:rsidR="003315A7" w:rsidRPr="004B7FBD">
        <w:rPr>
          <w:sz w:val="22"/>
          <w:szCs w:val="22"/>
        </w:rPr>
        <w:t>заключили настоящий Договор о нижеследующем.</w:t>
      </w:r>
    </w:p>
    <w:p w:rsidR="003315A7" w:rsidRPr="004B7FBD" w:rsidRDefault="003315A7" w:rsidP="003315A7">
      <w:pPr>
        <w:pStyle w:val="faxblanc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315A7" w:rsidRPr="004B7FBD" w:rsidRDefault="003315A7" w:rsidP="003315A7">
      <w:pPr>
        <w:pStyle w:val="faxblanc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4B7FBD">
        <w:rPr>
          <w:rFonts w:ascii="Times New Roman" w:hAnsi="Times New Roman"/>
          <w:b/>
          <w:sz w:val="22"/>
          <w:szCs w:val="22"/>
        </w:rPr>
        <w:t>1. Употребляемые в Договоре термины и их определения.</w:t>
      </w:r>
    </w:p>
    <w:p w:rsidR="003315A7" w:rsidRPr="004B7FBD" w:rsidRDefault="003315A7" w:rsidP="003315A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ab/>
        <w:t>1.1. Пластиковая карта (далее по тексту – «ПК») – компактное портативное техническое устройство, представляющее собой носитель информации на пластиковой основе</w:t>
      </w:r>
      <w:r w:rsidR="00B530CD" w:rsidRPr="004B7FBD">
        <w:rPr>
          <w:sz w:val="22"/>
          <w:szCs w:val="22"/>
        </w:rPr>
        <w:t xml:space="preserve"> с встроенным микропроцессором</w:t>
      </w:r>
      <w:r w:rsidRPr="004B7FBD">
        <w:rPr>
          <w:sz w:val="22"/>
          <w:szCs w:val="22"/>
        </w:rPr>
        <w:t xml:space="preserve">, обеспечивающий идентификацию его держателя в целях авторизованного получения товаров (работ, услуг) в сети торгово-сервисных предприятий (далее по тексту – «торговые точки»), а также первичное оформление и ведение учета соответствующих торгово-хозяйственных операций с использованием установленного на торговых точках специализированного оборудования (терминалов). </w:t>
      </w:r>
    </w:p>
    <w:p w:rsidR="003315A7" w:rsidRPr="004B7FBD" w:rsidRDefault="003315A7" w:rsidP="003315A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ПК не относится к платежным средствам, валютным ценностям и ценным бумагам, не удостоверяет имущественные права, не предназначена для получения наличных денежных средств и находится в обращении, ограниченном сетью определенных торговых точек, специализирующихся на реализации продукции и услуг определенного вида: автомобильного топлива, иных сопутствующих товаров и услуг, - вне которой ПК применению не подлежит.</w:t>
      </w:r>
      <w:r w:rsidR="004D6908" w:rsidRPr="004B7FBD">
        <w:rPr>
          <w:sz w:val="22"/>
          <w:szCs w:val="22"/>
        </w:rPr>
        <w:t xml:space="preserve"> Операции по </w:t>
      </w:r>
      <w:r w:rsidR="002D1717" w:rsidRPr="004B7FBD">
        <w:rPr>
          <w:sz w:val="22"/>
          <w:szCs w:val="22"/>
        </w:rPr>
        <w:t xml:space="preserve">каждой </w:t>
      </w:r>
      <w:r w:rsidR="004D6908" w:rsidRPr="004B7FBD">
        <w:rPr>
          <w:sz w:val="22"/>
          <w:szCs w:val="22"/>
        </w:rPr>
        <w:t>ПК осуществляются в пределах установленных на ПК лимитов.</w:t>
      </w:r>
    </w:p>
    <w:p w:rsidR="003315A7" w:rsidRPr="004B7FBD" w:rsidRDefault="003315A7" w:rsidP="003315A7">
      <w:pPr>
        <w:pStyle w:val="faxblanc"/>
        <w:ind w:firstLine="567"/>
        <w:jc w:val="both"/>
        <w:rPr>
          <w:rStyle w:val="iiianoaieou"/>
          <w:rFonts w:ascii="Times New Roman" w:hAnsi="Times New Roman"/>
          <w:sz w:val="22"/>
          <w:szCs w:val="22"/>
        </w:rPr>
      </w:pPr>
      <w:r w:rsidRPr="004B7FBD">
        <w:rPr>
          <w:rStyle w:val="iiianoaieou"/>
          <w:rFonts w:ascii="Times New Roman" w:hAnsi="Times New Roman"/>
          <w:sz w:val="22"/>
          <w:szCs w:val="22"/>
        </w:rPr>
        <w:t>ПК подлежит возврату в Комп</w:t>
      </w:r>
      <w:r w:rsidR="002E6FDB" w:rsidRPr="004B7FBD">
        <w:rPr>
          <w:rStyle w:val="iiianoaieou"/>
          <w:rFonts w:ascii="Times New Roman" w:hAnsi="Times New Roman"/>
          <w:sz w:val="22"/>
          <w:szCs w:val="22"/>
        </w:rPr>
        <w:t xml:space="preserve">анию в связи с расторжением, </w:t>
      </w:r>
      <w:r w:rsidRPr="004B7FBD">
        <w:rPr>
          <w:rStyle w:val="iiianoaieou"/>
          <w:rFonts w:ascii="Times New Roman" w:hAnsi="Times New Roman"/>
          <w:sz w:val="22"/>
          <w:szCs w:val="22"/>
        </w:rPr>
        <w:t>истеч</w:t>
      </w:r>
      <w:r w:rsidR="002E6FDB" w:rsidRPr="004B7FBD">
        <w:rPr>
          <w:rStyle w:val="iiianoaieou"/>
          <w:rFonts w:ascii="Times New Roman" w:hAnsi="Times New Roman"/>
          <w:sz w:val="22"/>
          <w:szCs w:val="22"/>
        </w:rPr>
        <w:t xml:space="preserve">ением срока действия </w:t>
      </w:r>
      <w:r w:rsidRPr="004B7FBD">
        <w:rPr>
          <w:rStyle w:val="iiianoaieou"/>
          <w:rFonts w:ascii="Times New Roman" w:hAnsi="Times New Roman"/>
          <w:sz w:val="22"/>
          <w:szCs w:val="22"/>
        </w:rPr>
        <w:t>Договора</w:t>
      </w:r>
      <w:r w:rsidR="002E6FDB" w:rsidRPr="004B7FBD">
        <w:rPr>
          <w:rStyle w:val="iiianoaieou"/>
          <w:rFonts w:ascii="Times New Roman" w:hAnsi="Times New Roman"/>
          <w:sz w:val="22"/>
          <w:szCs w:val="22"/>
        </w:rPr>
        <w:t>, а также в д</w:t>
      </w:r>
      <w:r w:rsidR="004568BE" w:rsidRPr="004B7FBD">
        <w:rPr>
          <w:rStyle w:val="iiianoaieou"/>
          <w:rFonts w:ascii="Times New Roman" w:hAnsi="Times New Roman"/>
          <w:sz w:val="22"/>
          <w:szCs w:val="22"/>
        </w:rPr>
        <w:t>ругих случаях, предусмотренных Д</w:t>
      </w:r>
      <w:r w:rsidR="002E6FDB" w:rsidRPr="004B7FBD">
        <w:rPr>
          <w:rStyle w:val="iiianoaieou"/>
          <w:rFonts w:ascii="Times New Roman" w:hAnsi="Times New Roman"/>
          <w:sz w:val="22"/>
          <w:szCs w:val="22"/>
        </w:rPr>
        <w:t>оговором.</w:t>
      </w:r>
    </w:p>
    <w:p w:rsidR="003315A7" w:rsidRPr="004B7FBD" w:rsidRDefault="00FF5129" w:rsidP="003315A7">
      <w:pPr>
        <w:ind w:firstLine="567"/>
        <w:jc w:val="both"/>
        <w:rPr>
          <w:sz w:val="22"/>
          <w:szCs w:val="22"/>
        </w:rPr>
      </w:pPr>
      <w:r w:rsidRPr="004B7FBD">
        <w:rPr>
          <w:rStyle w:val="iiianoaieou"/>
          <w:sz w:val="22"/>
          <w:szCs w:val="22"/>
        </w:rPr>
        <w:t>1.2</w:t>
      </w:r>
      <w:r w:rsidR="003315A7" w:rsidRPr="004B7FBD">
        <w:rPr>
          <w:rStyle w:val="iiianoaieou"/>
          <w:sz w:val="22"/>
          <w:szCs w:val="22"/>
        </w:rPr>
        <w:t>.</w:t>
      </w:r>
      <w:r w:rsidR="003315A7" w:rsidRPr="004B7FBD">
        <w:rPr>
          <w:sz w:val="22"/>
          <w:szCs w:val="22"/>
        </w:rPr>
        <w:t xml:space="preserve">На момент заключения настоящего Договора перечни торговых точек, принимающих ПК, различны и доводятся до сведения Клиента отдельными списками. В ходе исполнения Договора Клиент вправе запрашивать и получать в Компании обновленные списки торговых точек. </w:t>
      </w:r>
    </w:p>
    <w:p w:rsidR="003315A7" w:rsidRPr="004B7FBD" w:rsidRDefault="003315A7" w:rsidP="003315A7">
      <w:pPr>
        <w:pStyle w:val="21"/>
        <w:rPr>
          <w:szCs w:val="22"/>
        </w:rPr>
      </w:pPr>
      <w:r w:rsidRPr="004B7FBD">
        <w:rPr>
          <w:szCs w:val="22"/>
        </w:rPr>
        <w:t>1.</w:t>
      </w:r>
      <w:r w:rsidR="00F01E95" w:rsidRPr="004B7FBD">
        <w:rPr>
          <w:szCs w:val="22"/>
        </w:rPr>
        <w:t>3</w:t>
      </w:r>
      <w:r w:rsidR="00B93654" w:rsidRPr="004B7FBD">
        <w:rPr>
          <w:szCs w:val="22"/>
        </w:rPr>
        <w:t>.</w:t>
      </w:r>
      <w:r w:rsidRPr="004B7FBD">
        <w:rPr>
          <w:szCs w:val="22"/>
        </w:rPr>
        <w:t>ПИН-код – не подлежащий разглашению третьим лицам персональный идентификационный код (пароль), присваиваемый каждой ПК для идентификации законного держателя ПК при проведении операции в торговой точке.</w:t>
      </w:r>
    </w:p>
    <w:p w:rsidR="003315A7" w:rsidRPr="004B7FBD" w:rsidRDefault="003315A7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1.</w:t>
      </w:r>
      <w:r w:rsidR="00F01E95" w:rsidRPr="004B7FBD">
        <w:rPr>
          <w:sz w:val="22"/>
          <w:szCs w:val="22"/>
        </w:rPr>
        <w:t>4</w:t>
      </w:r>
      <w:r w:rsidRPr="004B7FBD">
        <w:rPr>
          <w:sz w:val="22"/>
          <w:szCs w:val="22"/>
        </w:rPr>
        <w:t>. Отчетный период – календарный месяц.</w:t>
      </w:r>
    </w:p>
    <w:p w:rsidR="003315A7" w:rsidRPr="004B7FBD" w:rsidRDefault="001C2B0E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1.5. Процессинговая система –автоматизированная система</w:t>
      </w:r>
      <w:r w:rsidR="00B93654" w:rsidRPr="004B7FBD">
        <w:rPr>
          <w:sz w:val="22"/>
          <w:szCs w:val="22"/>
        </w:rPr>
        <w:t xml:space="preserve">, используемая Компанией, для </w:t>
      </w:r>
      <w:r w:rsidRPr="004B7FBD">
        <w:rPr>
          <w:sz w:val="22"/>
          <w:szCs w:val="22"/>
        </w:rPr>
        <w:t xml:space="preserve"> учета количества, наименов</w:t>
      </w:r>
      <w:r w:rsidR="00B93654" w:rsidRPr="004B7FBD">
        <w:rPr>
          <w:sz w:val="22"/>
          <w:szCs w:val="22"/>
        </w:rPr>
        <w:t>ания, стоимости и ассортимента т</w:t>
      </w:r>
      <w:r w:rsidRPr="004B7FBD">
        <w:rPr>
          <w:sz w:val="22"/>
          <w:szCs w:val="22"/>
        </w:rPr>
        <w:t>овара/услуг</w:t>
      </w:r>
      <w:r w:rsidR="00B93654" w:rsidRPr="004B7FBD">
        <w:rPr>
          <w:sz w:val="22"/>
          <w:szCs w:val="22"/>
        </w:rPr>
        <w:t>, получаемых</w:t>
      </w:r>
      <w:r w:rsidRPr="004B7FBD">
        <w:rPr>
          <w:sz w:val="22"/>
          <w:szCs w:val="22"/>
        </w:rPr>
        <w:t xml:space="preserve"> Клиентом на торговых точках.</w:t>
      </w:r>
    </w:p>
    <w:p w:rsidR="003315A7" w:rsidRPr="004B7FBD" w:rsidRDefault="003315A7" w:rsidP="003315A7">
      <w:pPr>
        <w:jc w:val="center"/>
        <w:rPr>
          <w:sz w:val="22"/>
          <w:szCs w:val="22"/>
        </w:rPr>
      </w:pPr>
      <w:r w:rsidRPr="004B7FBD">
        <w:rPr>
          <w:b/>
          <w:sz w:val="22"/>
          <w:szCs w:val="22"/>
        </w:rPr>
        <w:t>2. Предмет Договора.</w:t>
      </w:r>
    </w:p>
    <w:p w:rsidR="003315A7" w:rsidRPr="004B7FBD" w:rsidRDefault="003315A7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2.1. Компания обеспечивает Клиенту на выбор поставку автомобильного топлива, иных сопутствующих товаров и/или оказание услуг придорожного сервиса (далее при совместном упоминании – «товары и услуги») в торговых точках с использованием ПК, а Клиент оплачивает Компании их стоимость на условиях настоящего Договора.</w:t>
      </w:r>
    </w:p>
    <w:p w:rsidR="003315A7" w:rsidRPr="004B7FBD" w:rsidRDefault="003315A7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2.2. Во исполнение обязательств по Договору:</w:t>
      </w:r>
    </w:p>
    <w:p w:rsidR="003315A7" w:rsidRPr="004B7FBD" w:rsidRDefault="003315A7" w:rsidP="003315A7">
      <w:pPr>
        <w:pStyle w:val="21"/>
        <w:rPr>
          <w:szCs w:val="22"/>
        </w:rPr>
      </w:pPr>
      <w:r w:rsidRPr="004B7FBD">
        <w:rPr>
          <w:szCs w:val="22"/>
        </w:rPr>
        <w:t>2.2.1. Компания согласно представленным Клиентом заявкам (по форм</w:t>
      </w:r>
      <w:r w:rsidR="00B530CD" w:rsidRPr="004B7FBD">
        <w:rPr>
          <w:szCs w:val="22"/>
        </w:rPr>
        <w:t>е Приложения №1 к Договору</w:t>
      </w:r>
      <w:r w:rsidRPr="004B7FBD">
        <w:rPr>
          <w:szCs w:val="22"/>
        </w:rPr>
        <w:t>) осуществляет</w:t>
      </w:r>
      <w:r w:rsidR="00E14A43" w:rsidRPr="004B7FBD">
        <w:rPr>
          <w:szCs w:val="22"/>
        </w:rPr>
        <w:t xml:space="preserve"> кодирование, программирование </w:t>
      </w:r>
      <w:r w:rsidRPr="004B7FBD">
        <w:rPr>
          <w:szCs w:val="22"/>
        </w:rPr>
        <w:t xml:space="preserve">и выдачу ПК Клиенту, обеспечивает отпуск по </w:t>
      </w:r>
      <w:r w:rsidR="003E1D34" w:rsidRPr="004B7FBD">
        <w:rPr>
          <w:szCs w:val="22"/>
        </w:rPr>
        <w:t xml:space="preserve">ПК </w:t>
      </w:r>
      <w:r w:rsidRPr="004B7FBD">
        <w:rPr>
          <w:szCs w:val="22"/>
        </w:rPr>
        <w:t>Клиенту товаров и услуг в торговых точках</w:t>
      </w:r>
      <w:r w:rsidR="00F5207A" w:rsidRPr="004B7FBD">
        <w:rPr>
          <w:szCs w:val="22"/>
        </w:rPr>
        <w:t>, осуществляет блокировку ПК в случаях, предусмотренных Договором</w:t>
      </w:r>
      <w:r w:rsidR="00B530CD" w:rsidRPr="004B7FBD">
        <w:rPr>
          <w:szCs w:val="22"/>
        </w:rPr>
        <w:t>, а также предоставление Клиенту информации по электронной почте об операциях по ПК и прочих услугах</w:t>
      </w:r>
      <w:r w:rsidRPr="004B7FBD">
        <w:rPr>
          <w:szCs w:val="22"/>
        </w:rPr>
        <w:t>;</w:t>
      </w:r>
    </w:p>
    <w:p w:rsidR="003315A7" w:rsidRPr="004B7FBD" w:rsidRDefault="003315A7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2.2.2. Клиент рассчитывается с Компанией за приобретенные им с использованием ПК товары и услуги, а также оплачивает услуги Компании, связанные с </w:t>
      </w:r>
      <w:r w:rsidR="00B530CD" w:rsidRPr="004B7FBD">
        <w:rPr>
          <w:sz w:val="22"/>
          <w:szCs w:val="22"/>
        </w:rPr>
        <w:t xml:space="preserve">изготовлением и </w:t>
      </w:r>
      <w:r w:rsidRPr="004B7FBD">
        <w:rPr>
          <w:sz w:val="22"/>
          <w:szCs w:val="22"/>
        </w:rPr>
        <w:t>обеспечением использования ПК.</w:t>
      </w:r>
    </w:p>
    <w:p w:rsidR="003315A7" w:rsidRPr="004B7FBD" w:rsidRDefault="003315A7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2.3. Право собственности на товары и услуги, отпускаемые Клиенту по ПК в торговых точках, переходит Клиенту в момент их непосредственного получения.</w:t>
      </w:r>
    </w:p>
    <w:p w:rsidR="00C926FA" w:rsidRPr="004B7FBD" w:rsidRDefault="00A7439B" w:rsidP="00164A62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2.4. Количество и наименование товаров/услуг, полученных Клиентом учитывается в электронной системе учета Компании, данные которые используются для подтверждения передачи товаров/услуг Клиенту.</w:t>
      </w:r>
      <w:r w:rsidR="00164A62" w:rsidRPr="004B7FBD">
        <w:rPr>
          <w:sz w:val="22"/>
          <w:szCs w:val="22"/>
        </w:rPr>
        <w:t xml:space="preserve"> Данные электронной системы учета количества и ассортимента переданных Клиенту в течение отчетного периода товаров/услуг, подписанные представителем Компании, принимаются Сторонами в качестве доказательства исполнения Компанией своих обязательств по настоящему Договору.</w:t>
      </w:r>
    </w:p>
    <w:p w:rsidR="00986D0F" w:rsidRPr="004B7FBD" w:rsidRDefault="00986D0F" w:rsidP="003315A7">
      <w:pPr>
        <w:pStyle w:val="faxblanc"/>
        <w:tabs>
          <w:tab w:val="left" w:pos="567"/>
          <w:tab w:val="left" w:pos="2736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:rsidR="003315A7" w:rsidRPr="004B7FBD" w:rsidRDefault="00B530CD" w:rsidP="003315A7">
      <w:pPr>
        <w:ind w:firstLine="567"/>
        <w:jc w:val="center"/>
        <w:rPr>
          <w:sz w:val="22"/>
          <w:szCs w:val="22"/>
        </w:rPr>
      </w:pPr>
      <w:r w:rsidRPr="004B7FBD">
        <w:rPr>
          <w:b/>
          <w:sz w:val="22"/>
          <w:szCs w:val="22"/>
        </w:rPr>
        <w:lastRenderedPageBreak/>
        <w:t>3</w:t>
      </w:r>
      <w:r w:rsidR="003315A7" w:rsidRPr="004B7FBD">
        <w:rPr>
          <w:b/>
          <w:sz w:val="22"/>
          <w:szCs w:val="22"/>
        </w:rPr>
        <w:t>. Права и обязанности Клиента.</w:t>
      </w:r>
    </w:p>
    <w:p w:rsidR="00B530CD" w:rsidRPr="004B7FBD" w:rsidRDefault="00B530CD" w:rsidP="00B530CD">
      <w:pPr>
        <w:ind w:firstLine="567"/>
        <w:jc w:val="both"/>
        <w:rPr>
          <w:b/>
          <w:sz w:val="22"/>
          <w:szCs w:val="22"/>
        </w:rPr>
      </w:pPr>
      <w:r w:rsidRPr="004B7FBD">
        <w:rPr>
          <w:sz w:val="22"/>
          <w:szCs w:val="22"/>
        </w:rPr>
        <w:t xml:space="preserve">3.1. </w:t>
      </w:r>
      <w:r w:rsidRPr="004B7FBD">
        <w:rPr>
          <w:b/>
          <w:sz w:val="22"/>
          <w:szCs w:val="22"/>
        </w:rPr>
        <w:t>Клиент имеет право:</w:t>
      </w:r>
    </w:p>
    <w:p w:rsidR="00B530CD" w:rsidRPr="004B7FBD" w:rsidRDefault="00B530CD" w:rsidP="00B530CD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3.1.1. получить в Компании изготовленные ПК в количестве и с характеристиками, указанными в заявке Клиента (по </w:t>
      </w:r>
      <w:r w:rsidR="002E6FDB" w:rsidRPr="004B7FBD">
        <w:rPr>
          <w:sz w:val="22"/>
          <w:szCs w:val="22"/>
        </w:rPr>
        <w:t>форме Приложения №1 к Договору).</w:t>
      </w:r>
    </w:p>
    <w:p w:rsidR="00B530CD" w:rsidRPr="004B7FBD" w:rsidRDefault="00B530CD" w:rsidP="00B530CD">
      <w:pPr>
        <w:pStyle w:val="a8"/>
        <w:tabs>
          <w:tab w:val="left" w:pos="0"/>
        </w:tabs>
        <w:ind w:right="-2" w:firstLine="567"/>
        <w:rPr>
          <w:szCs w:val="22"/>
        </w:rPr>
      </w:pPr>
      <w:r w:rsidRPr="004B7FBD">
        <w:rPr>
          <w:szCs w:val="22"/>
        </w:rPr>
        <w:t xml:space="preserve">3.1.2. ежедневно в часы работы торговых точек получать товары по действительным ПК на условиях настоящего Договора, приложений или дополнительных соглашений к нему; </w:t>
      </w:r>
    </w:p>
    <w:p w:rsidR="00B530CD" w:rsidRPr="004B7FBD" w:rsidRDefault="00B530CD" w:rsidP="00B530CD">
      <w:pPr>
        <w:pStyle w:val="a8"/>
        <w:tabs>
          <w:tab w:val="left" w:pos="0"/>
        </w:tabs>
        <w:ind w:right="-2" w:firstLine="567"/>
        <w:rPr>
          <w:szCs w:val="22"/>
        </w:rPr>
      </w:pPr>
      <w:r w:rsidRPr="004B7FBD">
        <w:rPr>
          <w:szCs w:val="22"/>
        </w:rPr>
        <w:t>3.1.3. при некачественном изготовлении ПК (технический брак), требовать устранения недостатков без дополнительной оплаты;</w:t>
      </w:r>
    </w:p>
    <w:p w:rsidR="00B530CD" w:rsidRPr="004B7FBD" w:rsidRDefault="00B530CD" w:rsidP="00B530CD">
      <w:pPr>
        <w:pStyle w:val="a8"/>
        <w:tabs>
          <w:tab w:val="left" w:pos="0"/>
        </w:tabs>
        <w:ind w:right="-2" w:firstLine="567"/>
        <w:rPr>
          <w:szCs w:val="22"/>
        </w:rPr>
      </w:pPr>
      <w:r w:rsidRPr="004B7FBD">
        <w:rPr>
          <w:szCs w:val="22"/>
        </w:rPr>
        <w:t>3.1.4. в случае утраты или хищения ПК</w:t>
      </w:r>
      <w:r w:rsidR="00986238" w:rsidRPr="004B7FBD">
        <w:rPr>
          <w:szCs w:val="22"/>
        </w:rPr>
        <w:t>, а также в иных необходимых случаях</w:t>
      </w:r>
      <w:r w:rsidR="00AE75EF">
        <w:rPr>
          <w:szCs w:val="22"/>
        </w:rPr>
        <w:t xml:space="preserve"> </w:t>
      </w:r>
      <w:r w:rsidR="00986238" w:rsidRPr="004B7FBD">
        <w:rPr>
          <w:szCs w:val="22"/>
        </w:rPr>
        <w:t>принять меры для её блокировки</w:t>
      </w:r>
      <w:r w:rsidRPr="004B7FBD">
        <w:rPr>
          <w:szCs w:val="22"/>
        </w:rPr>
        <w:t xml:space="preserve">, направив в Компанию по </w:t>
      </w:r>
      <w:r w:rsidR="00666C6B" w:rsidRPr="004B7FBD">
        <w:rPr>
          <w:szCs w:val="22"/>
        </w:rPr>
        <w:t>электронной почте</w:t>
      </w:r>
      <w:r w:rsidRPr="004B7FBD">
        <w:rPr>
          <w:szCs w:val="22"/>
        </w:rPr>
        <w:t xml:space="preserve"> соответствующее заявление (с последующей передачей оригинала письменного заявления) с тем, чтобы Компания могла своевременно (согласно п.4.2.4.Договора) внести блокируемую ПК в «стоп-лист» и остановить ведение по ней операций. Риск не</w:t>
      </w:r>
      <w:r w:rsidR="00AE75EF">
        <w:rPr>
          <w:szCs w:val="22"/>
        </w:rPr>
        <w:t xml:space="preserve"> </w:t>
      </w:r>
      <w:r w:rsidRPr="004B7FBD">
        <w:rPr>
          <w:szCs w:val="22"/>
        </w:rPr>
        <w:t>поступления факса или искажения содержащейся в нем информации несет Клиент, в связи с чем он должен убедиться в принятии его заявления Компанией, получив соответствующее подтверждение. Забытая (оставленная) на торговой точке ПК приравнивается к утраченной.</w:t>
      </w:r>
    </w:p>
    <w:p w:rsidR="00B530CD" w:rsidRPr="004B7FBD" w:rsidRDefault="00B530CD" w:rsidP="00B530CD">
      <w:pPr>
        <w:pStyle w:val="a8"/>
        <w:tabs>
          <w:tab w:val="left" w:pos="0"/>
        </w:tabs>
        <w:ind w:right="-2" w:firstLine="567"/>
        <w:rPr>
          <w:szCs w:val="22"/>
        </w:rPr>
      </w:pPr>
      <w:r w:rsidRPr="004B7FBD">
        <w:rPr>
          <w:szCs w:val="22"/>
        </w:rPr>
        <w:t>При не</w:t>
      </w:r>
      <w:r w:rsidR="00AE75EF">
        <w:rPr>
          <w:szCs w:val="22"/>
        </w:rPr>
        <w:t xml:space="preserve"> </w:t>
      </w:r>
      <w:r w:rsidRPr="004B7FBD">
        <w:rPr>
          <w:szCs w:val="22"/>
        </w:rPr>
        <w:t>поступлении соответствующего заявления от Клиента блокировка и внесение ПК в «стоп-лист» по инициативе Клиента не производится, и Компания в этом случае не несет ответственности за несанкционированное и</w:t>
      </w:r>
      <w:r w:rsidR="00A02D62" w:rsidRPr="004B7FBD">
        <w:rPr>
          <w:szCs w:val="22"/>
        </w:rPr>
        <w:t>спользование ПК третьими лицами;</w:t>
      </w:r>
    </w:p>
    <w:p w:rsidR="00B530CD" w:rsidRPr="004B7FBD" w:rsidRDefault="00B530CD" w:rsidP="00B530CD">
      <w:pPr>
        <w:pStyle w:val="21"/>
        <w:rPr>
          <w:szCs w:val="22"/>
        </w:rPr>
      </w:pPr>
      <w:r w:rsidRPr="004B7FBD">
        <w:rPr>
          <w:szCs w:val="22"/>
        </w:rPr>
        <w:t>3.1.5. ежемесячно самостоятельно получать от Компании информацию (выписки) об операциях в торговых точках по полученным ПК, акты взаиморасчетов (отчеты об оказанных услугах), товарные накладные по форме №ТОРГ-12, а также счета-фактуры на товары и услуги;</w:t>
      </w:r>
    </w:p>
    <w:p w:rsidR="00B530CD" w:rsidRPr="004B7FBD" w:rsidRDefault="00B530CD" w:rsidP="00B530CD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3.1.6. получать дополнительное количество ПК при условии представления в Компанию заявки Клиента (по форме Приложения №1 к Договору), согласования вида ПК (и иных необходимых показателей) и осуществления соответствующих платежей в Компанию для обеспечения функционирования имеющихся и дополнительных ПК;</w:t>
      </w:r>
    </w:p>
    <w:p w:rsidR="00986238" w:rsidRPr="004B7FBD" w:rsidRDefault="00986238" w:rsidP="00986238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3.1.7. получать по электронной почте отчеты об операциях по ПК, а также пользоваться услугами по установлению (изменению) лимитов для ПК и/или изменению ПИН-кода ПК,  для чего Клиенту необходимо подать заявку на соответствующую услугу (формы заявок предоставляются Компанией);</w:t>
      </w:r>
    </w:p>
    <w:p w:rsidR="00B530CD" w:rsidRPr="004B7FBD" w:rsidRDefault="00B530CD" w:rsidP="00B530CD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3.1.8. по желанию заказывать и получать дополнительную услугу Компании по организации ежемесячной курьерской доставки Клиенту выписок об операциях по ПК, товарных накладных, актов взаиморасчетов (отчетов об оказанных услугах) и счетов-фактур. Предоставление такой услуги оформляется дополнительным соглашением к Договору (по</w:t>
      </w:r>
      <w:r w:rsidR="00734C8E" w:rsidRPr="004B7FBD">
        <w:rPr>
          <w:sz w:val="22"/>
          <w:szCs w:val="22"/>
        </w:rPr>
        <w:t xml:space="preserve"> форме, предложенной Компанией).</w:t>
      </w:r>
    </w:p>
    <w:p w:rsidR="00B530CD" w:rsidRPr="004B7FBD" w:rsidRDefault="00B530CD" w:rsidP="00B530CD">
      <w:pPr>
        <w:ind w:firstLine="567"/>
        <w:jc w:val="both"/>
        <w:rPr>
          <w:b/>
          <w:sz w:val="22"/>
          <w:szCs w:val="22"/>
        </w:rPr>
      </w:pPr>
      <w:r w:rsidRPr="004B7FBD">
        <w:rPr>
          <w:sz w:val="22"/>
          <w:szCs w:val="22"/>
        </w:rPr>
        <w:t xml:space="preserve">3.2. </w:t>
      </w:r>
      <w:r w:rsidRPr="004B7FBD">
        <w:rPr>
          <w:b/>
          <w:sz w:val="22"/>
          <w:szCs w:val="22"/>
        </w:rPr>
        <w:t xml:space="preserve">Клиент обязуется: </w:t>
      </w:r>
    </w:p>
    <w:p w:rsidR="00B530CD" w:rsidRPr="004B7FBD" w:rsidRDefault="00B530CD" w:rsidP="00B530CD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3.2.1. производить платежи в Компанию в порядке, размере и сроки, оговоренные в настоящем Договоре, приложениях или дополнительных соглашениях к нему, в том числе для своевременного пополнения авансов на потребление товаров и услуг по ПК;</w:t>
      </w:r>
    </w:p>
    <w:p w:rsidR="00B530CD" w:rsidRPr="004B7FBD" w:rsidRDefault="00B530CD" w:rsidP="00B530CD">
      <w:pPr>
        <w:pStyle w:val="23"/>
        <w:ind w:firstLine="567"/>
        <w:rPr>
          <w:sz w:val="22"/>
          <w:szCs w:val="22"/>
        </w:rPr>
      </w:pPr>
      <w:r w:rsidRPr="004B7FBD">
        <w:rPr>
          <w:sz w:val="22"/>
          <w:szCs w:val="22"/>
        </w:rPr>
        <w:t>3.2.2. вести учет и контроль первичной отчетной документации (чеки), получаемой Клиентом в торговых точках при оформлении операций по ПК, обеспечивать ее сохранность в соответствии с требованиями действующего законодательства РФ;</w:t>
      </w:r>
    </w:p>
    <w:p w:rsidR="00B530CD" w:rsidRPr="004B7FBD" w:rsidRDefault="00B530CD" w:rsidP="00B530CD">
      <w:pPr>
        <w:pStyle w:val="23"/>
        <w:ind w:firstLine="567"/>
        <w:rPr>
          <w:sz w:val="22"/>
          <w:szCs w:val="22"/>
        </w:rPr>
      </w:pPr>
      <w:r w:rsidRPr="004B7FBD">
        <w:rPr>
          <w:sz w:val="22"/>
          <w:szCs w:val="22"/>
        </w:rPr>
        <w:t>3.2.3. на основании получаемых в торговых точках документов (чеков, слипов и т.п.) осуществлять самостоятельный контроль за текущими операциями по выданным Клиенту ПК и остатком соответствующих авансов на приобретение товаров и услуг в целях своевременного их пополнения;</w:t>
      </w:r>
    </w:p>
    <w:p w:rsidR="00B530CD" w:rsidRPr="004B7FBD" w:rsidRDefault="00DD2686" w:rsidP="00B530CD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3.2.4. </w:t>
      </w:r>
      <w:r w:rsidR="00B530CD" w:rsidRPr="004B7FBD">
        <w:rPr>
          <w:sz w:val="22"/>
          <w:szCs w:val="22"/>
        </w:rPr>
        <w:t>информировать Компанию о начале процедуры реорганизации, об изменении наименования, организационно-правовой формы, места нахождения, почтового адреса, телефона (факса), банковских и иных реквизитов, указанных в настоящем Договоре, в течение трех дней с момента наступления соответствующего события. При обнаружении несоответствия указанных в Договоре сведений о Клиенте фактическим данным, Компания вправе приостановить действие всех ПК, полученных таким Клиентом, до получения надлежащих сведений и документов, их подтверждающих;</w:t>
      </w:r>
    </w:p>
    <w:p w:rsidR="00B530CD" w:rsidRPr="004B7FBD" w:rsidRDefault="00B530CD" w:rsidP="00B530CD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3.2.5. возвратить в Компанию ПК в случае расторжения настоящего Договора по любому основанию (в том числе в связи с окончанием срока де</w:t>
      </w:r>
      <w:r w:rsidR="00206652" w:rsidRPr="004B7FBD">
        <w:rPr>
          <w:sz w:val="22"/>
          <w:szCs w:val="22"/>
        </w:rPr>
        <w:t xml:space="preserve">йствия Договора) </w:t>
      </w:r>
      <w:r w:rsidR="00986238" w:rsidRPr="004B7FBD">
        <w:rPr>
          <w:sz w:val="22"/>
          <w:szCs w:val="22"/>
        </w:rPr>
        <w:t>для</w:t>
      </w:r>
      <w:r w:rsidR="006F264A" w:rsidRPr="004B7FBD">
        <w:rPr>
          <w:sz w:val="22"/>
          <w:szCs w:val="22"/>
        </w:rPr>
        <w:t xml:space="preserve"> снятия её с учета и утилизации</w:t>
      </w:r>
      <w:r w:rsidRPr="004B7FBD">
        <w:rPr>
          <w:sz w:val="22"/>
          <w:szCs w:val="22"/>
        </w:rPr>
        <w:t>;</w:t>
      </w:r>
    </w:p>
    <w:p w:rsidR="00B530CD" w:rsidRPr="004B7FBD" w:rsidRDefault="00B530CD" w:rsidP="00B530CD">
      <w:pPr>
        <w:pStyle w:val="a8"/>
        <w:tabs>
          <w:tab w:val="left" w:pos="0"/>
        </w:tabs>
        <w:ind w:right="-2" w:firstLine="567"/>
        <w:rPr>
          <w:szCs w:val="22"/>
        </w:rPr>
      </w:pPr>
      <w:r w:rsidRPr="004B7FBD">
        <w:rPr>
          <w:szCs w:val="22"/>
        </w:rPr>
        <w:t>3.2.6. самостоятельно обеспечить закрепление полученных от Компании ПК за конкретными пользователями и нести ответственность за их действия (бездействие);</w:t>
      </w:r>
    </w:p>
    <w:p w:rsidR="00963B55" w:rsidRPr="004B7FBD" w:rsidRDefault="00B530CD" w:rsidP="00B530CD">
      <w:pPr>
        <w:pStyle w:val="a8"/>
        <w:tabs>
          <w:tab w:val="left" w:pos="0"/>
        </w:tabs>
        <w:ind w:right="-2" w:firstLine="567"/>
        <w:rPr>
          <w:szCs w:val="22"/>
        </w:rPr>
      </w:pPr>
      <w:r w:rsidRPr="004B7FBD">
        <w:rPr>
          <w:szCs w:val="22"/>
        </w:rPr>
        <w:t xml:space="preserve">3.2.7. </w:t>
      </w:r>
      <w:r w:rsidR="00963B55" w:rsidRPr="004B7FBD">
        <w:rPr>
          <w:szCs w:val="22"/>
        </w:rPr>
        <w:t>самостоятельно знакомиться с изменениями в «Инструкции по пользованию топливными картами», вносимыми Компанией, и указанными на интернет-сайте Компании. Неознакомление Клиента с указанными изменениями не освобождает его от обязанности соблюдать Инструкцию с внесенными изменениями</w:t>
      </w:r>
    </w:p>
    <w:p w:rsidR="00B530CD" w:rsidRPr="004B7FBD" w:rsidRDefault="00963B55" w:rsidP="00B530CD">
      <w:pPr>
        <w:pStyle w:val="a8"/>
        <w:tabs>
          <w:tab w:val="left" w:pos="0"/>
        </w:tabs>
        <w:ind w:right="-2" w:firstLine="567"/>
        <w:rPr>
          <w:szCs w:val="22"/>
        </w:rPr>
      </w:pPr>
      <w:r w:rsidRPr="004B7FBD">
        <w:rPr>
          <w:szCs w:val="22"/>
        </w:rPr>
        <w:t xml:space="preserve">3.2.8. </w:t>
      </w:r>
      <w:r w:rsidR="00B530CD" w:rsidRPr="004B7FBD">
        <w:rPr>
          <w:szCs w:val="22"/>
        </w:rPr>
        <w:t>исполнить иные обязательства, предусмотренные настоящим Договором.</w:t>
      </w:r>
    </w:p>
    <w:p w:rsidR="002A5E81" w:rsidRPr="004B7FBD" w:rsidRDefault="002A5E81" w:rsidP="00F01E95">
      <w:pPr>
        <w:jc w:val="both"/>
        <w:rPr>
          <w:sz w:val="22"/>
          <w:szCs w:val="22"/>
        </w:rPr>
      </w:pPr>
    </w:p>
    <w:p w:rsidR="00986238" w:rsidRPr="004B7FBD" w:rsidRDefault="00986238" w:rsidP="00986238">
      <w:pPr>
        <w:jc w:val="center"/>
        <w:rPr>
          <w:sz w:val="22"/>
          <w:szCs w:val="22"/>
        </w:rPr>
      </w:pPr>
      <w:r w:rsidRPr="004B7FBD">
        <w:rPr>
          <w:b/>
          <w:sz w:val="22"/>
          <w:szCs w:val="22"/>
        </w:rPr>
        <w:t>4. Права и обязанности Компании.</w:t>
      </w:r>
    </w:p>
    <w:p w:rsidR="00986238" w:rsidRPr="004B7FBD" w:rsidRDefault="00986238" w:rsidP="00986238">
      <w:pPr>
        <w:ind w:firstLine="567"/>
        <w:jc w:val="both"/>
        <w:rPr>
          <w:b/>
          <w:sz w:val="22"/>
          <w:szCs w:val="22"/>
        </w:rPr>
      </w:pPr>
      <w:r w:rsidRPr="004B7FBD">
        <w:rPr>
          <w:sz w:val="22"/>
          <w:szCs w:val="22"/>
        </w:rPr>
        <w:t xml:space="preserve">4.1. </w:t>
      </w:r>
      <w:r w:rsidRPr="004B7FBD">
        <w:rPr>
          <w:b/>
          <w:sz w:val="22"/>
          <w:szCs w:val="22"/>
        </w:rPr>
        <w:t>Компания имеет право:</w:t>
      </w:r>
    </w:p>
    <w:p w:rsidR="00986238" w:rsidRPr="004B7FBD" w:rsidRDefault="00986238" w:rsidP="00986238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4.1.1.отказать в проведении текущей операции по ПК при наличии хотя бы одного из ниже перечисленных условий</w:t>
      </w:r>
      <w:r w:rsidR="00D675FD" w:rsidRPr="004B7FBD">
        <w:rPr>
          <w:sz w:val="22"/>
          <w:szCs w:val="22"/>
        </w:rPr>
        <w:t>, при этом Компания ответственности не несет</w:t>
      </w:r>
      <w:r w:rsidRPr="004B7FBD">
        <w:rPr>
          <w:sz w:val="22"/>
          <w:szCs w:val="22"/>
        </w:rPr>
        <w:t>:</w:t>
      </w:r>
    </w:p>
    <w:p w:rsidR="00D675FD" w:rsidRPr="004B7FBD" w:rsidRDefault="00D675FD" w:rsidP="00D675FD">
      <w:pPr>
        <w:numPr>
          <w:ilvl w:val="0"/>
          <w:numId w:val="14"/>
        </w:numPr>
        <w:jc w:val="both"/>
        <w:rPr>
          <w:sz w:val="22"/>
          <w:szCs w:val="22"/>
        </w:rPr>
      </w:pPr>
      <w:r w:rsidRPr="004B7FBD">
        <w:rPr>
          <w:sz w:val="22"/>
          <w:szCs w:val="22"/>
        </w:rPr>
        <w:t>несоблюдением Клиентом положений «Инструкции по пользованию топливными картами»;</w:t>
      </w:r>
    </w:p>
    <w:p w:rsidR="00D675FD" w:rsidRPr="004B7FBD" w:rsidRDefault="00D675FD" w:rsidP="00D675FD">
      <w:pPr>
        <w:numPr>
          <w:ilvl w:val="0"/>
          <w:numId w:val="14"/>
        </w:numPr>
        <w:jc w:val="both"/>
        <w:rPr>
          <w:sz w:val="22"/>
          <w:szCs w:val="22"/>
        </w:rPr>
      </w:pPr>
      <w:r w:rsidRPr="004B7FBD">
        <w:rPr>
          <w:sz w:val="22"/>
          <w:szCs w:val="22"/>
        </w:rPr>
        <w:t>кратковременным отсутствием товара/услуг  на торговых точках, либо запретом на его отпуск на конкретной торговой точке вследствие технологических причин (заливка топливных танков заправщиками, контрольные замеры танков, техническое обслуживание терминального оборудования и т.п.);</w:t>
      </w:r>
    </w:p>
    <w:p w:rsidR="00D675FD" w:rsidRPr="004B7FBD" w:rsidRDefault="00963B55" w:rsidP="00963B55">
      <w:pPr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- </w:t>
      </w:r>
      <w:r w:rsidR="00D675FD" w:rsidRPr="004B7FBD">
        <w:rPr>
          <w:sz w:val="22"/>
          <w:szCs w:val="22"/>
        </w:rPr>
        <w:t>исключением торговой точки  из перечня торговых точках;</w:t>
      </w:r>
    </w:p>
    <w:p w:rsidR="00D675FD" w:rsidRPr="004B7FBD" w:rsidRDefault="00D675FD" w:rsidP="00D675FD">
      <w:pPr>
        <w:jc w:val="both"/>
        <w:rPr>
          <w:sz w:val="22"/>
          <w:szCs w:val="22"/>
        </w:rPr>
      </w:pPr>
      <w:r w:rsidRPr="004B7FBD">
        <w:rPr>
          <w:sz w:val="22"/>
          <w:szCs w:val="22"/>
        </w:rPr>
        <w:t>- в связи с неисполнением Покупателем своих обязательств по Договору</w:t>
      </w:r>
    </w:p>
    <w:p w:rsidR="00986238" w:rsidRPr="004B7FBD" w:rsidRDefault="00986238" w:rsidP="00986238">
      <w:pPr>
        <w:pStyle w:val="21"/>
        <w:rPr>
          <w:szCs w:val="22"/>
        </w:rPr>
      </w:pPr>
      <w:r w:rsidRPr="004B7FBD">
        <w:rPr>
          <w:szCs w:val="22"/>
        </w:rPr>
        <w:t>4.1.2. приостанавливать действие ПК, а также отказывать в возобновлении действия, замене или выдаче новой ПК в случае нарушения Клиентом условий настоящего Договора;</w:t>
      </w:r>
    </w:p>
    <w:p w:rsidR="00986238" w:rsidRPr="004B7FBD" w:rsidRDefault="00986238" w:rsidP="00986238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4.1.3. требовать с Клиента возмещения всех денежных сумм, которые являются следствием использования ПК с нарушениями условий настоящего Договора;</w:t>
      </w:r>
    </w:p>
    <w:p w:rsidR="00986238" w:rsidRPr="004B7FBD" w:rsidRDefault="00986238" w:rsidP="00986238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4.1.</w:t>
      </w:r>
      <w:r w:rsidR="00F01E95" w:rsidRPr="004B7FBD">
        <w:rPr>
          <w:rFonts w:ascii="Times New Roman" w:hAnsi="Times New Roman"/>
          <w:sz w:val="22"/>
          <w:szCs w:val="22"/>
        </w:rPr>
        <w:t>4</w:t>
      </w:r>
      <w:r w:rsidRPr="004B7FBD">
        <w:rPr>
          <w:rFonts w:ascii="Times New Roman" w:hAnsi="Times New Roman"/>
          <w:sz w:val="22"/>
          <w:szCs w:val="22"/>
        </w:rPr>
        <w:t>. при технической необходимости, обусловленной требованиями коммерческой безопасности обращения ПК, произвести по своей инициативе замену выданных Клиенту ПК без указания причин;</w:t>
      </w:r>
    </w:p>
    <w:p w:rsidR="006F264A" w:rsidRPr="004B7FBD" w:rsidRDefault="006F264A" w:rsidP="00986238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4.1.5. в одностороннем порядке вносить изменения и дополнения в перечни торговых точках;</w:t>
      </w:r>
    </w:p>
    <w:p w:rsidR="006F264A" w:rsidRPr="004B7FBD" w:rsidRDefault="006F264A" w:rsidP="00986238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4.1.6. в одностороннем порядке вносить изменения и дополнения в И</w:t>
      </w:r>
      <w:r w:rsidR="00B93654" w:rsidRPr="004B7FBD">
        <w:rPr>
          <w:rFonts w:ascii="Times New Roman" w:hAnsi="Times New Roman"/>
          <w:sz w:val="22"/>
          <w:szCs w:val="22"/>
        </w:rPr>
        <w:t>нструкцию по пользованию топливными картами</w:t>
      </w:r>
      <w:r w:rsidRPr="004B7FBD">
        <w:rPr>
          <w:rFonts w:ascii="Times New Roman" w:hAnsi="Times New Roman"/>
          <w:sz w:val="22"/>
          <w:szCs w:val="22"/>
        </w:rPr>
        <w:t xml:space="preserve">, регламентирующую порядок отпуска Клиенту </w:t>
      </w:r>
      <w:r w:rsidR="00963B55" w:rsidRPr="004B7FBD">
        <w:rPr>
          <w:rFonts w:ascii="Times New Roman" w:hAnsi="Times New Roman"/>
          <w:sz w:val="22"/>
          <w:szCs w:val="22"/>
        </w:rPr>
        <w:t>т</w:t>
      </w:r>
      <w:r w:rsidRPr="004B7FBD">
        <w:rPr>
          <w:rFonts w:ascii="Times New Roman" w:hAnsi="Times New Roman"/>
          <w:sz w:val="22"/>
          <w:szCs w:val="22"/>
        </w:rPr>
        <w:t xml:space="preserve">овара/услуг на торговых точках. Инструкция размещена на сайте Компании </w:t>
      </w:r>
      <w:r w:rsidRPr="004B7FBD">
        <w:rPr>
          <w:rFonts w:ascii="Times New Roman" w:hAnsi="Times New Roman"/>
          <w:sz w:val="22"/>
          <w:szCs w:val="22"/>
          <w:lang w:val="en-US"/>
        </w:rPr>
        <w:t>www</w:t>
      </w:r>
      <w:r w:rsidRPr="004B7FBD">
        <w:rPr>
          <w:rFonts w:ascii="Times New Roman" w:hAnsi="Times New Roman"/>
          <w:sz w:val="22"/>
          <w:szCs w:val="22"/>
        </w:rPr>
        <w:t>.карты-топливные.москва;</w:t>
      </w:r>
    </w:p>
    <w:p w:rsidR="00986238" w:rsidRPr="004B7FBD" w:rsidRDefault="00986238" w:rsidP="00986238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4.1.</w:t>
      </w:r>
      <w:r w:rsidR="006F264A" w:rsidRPr="004B7FBD">
        <w:rPr>
          <w:rFonts w:ascii="Times New Roman" w:hAnsi="Times New Roman"/>
          <w:sz w:val="22"/>
          <w:szCs w:val="22"/>
        </w:rPr>
        <w:t>7</w:t>
      </w:r>
      <w:r w:rsidRPr="004B7FBD">
        <w:rPr>
          <w:rFonts w:ascii="Times New Roman" w:hAnsi="Times New Roman"/>
          <w:sz w:val="22"/>
          <w:szCs w:val="22"/>
        </w:rPr>
        <w:t>. привлекать для исполнения своих обязательств третьих лиц, оставаясь ответственной за их действия перед Клиентом.</w:t>
      </w:r>
    </w:p>
    <w:p w:rsidR="00986238" w:rsidRPr="004B7FBD" w:rsidRDefault="00986238" w:rsidP="00986238">
      <w:pPr>
        <w:ind w:firstLine="567"/>
        <w:jc w:val="both"/>
        <w:rPr>
          <w:b/>
          <w:sz w:val="22"/>
          <w:szCs w:val="22"/>
        </w:rPr>
      </w:pPr>
      <w:r w:rsidRPr="004B7FBD">
        <w:rPr>
          <w:sz w:val="22"/>
          <w:szCs w:val="22"/>
        </w:rPr>
        <w:t>4.2</w:t>
      </w:r>
      <w:r w:rsidRPr="004B7FBD">
        <w:rPr>
          <w:b/>
          <w:sz w:val="22"/>
          <w:szCs w:val="22"/>
        </w:rPr>
        <w:t>. Компания обязуется:</w:t>
      </w:r>
    </w:p>
    <w:p w:rsidR="00986238" w:rsidRPr="004B7FBD" w:rsidRDefault="00986238" w:rsidP="00986238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4.2.1. довести до сведения Клиента перечень торговых </w:t>
      </w:r>
      <w:r w:rsidR="0042760C" w:rsidRPr="004B7FBD">
        <w:rPr>
          <w:sz w:val="22"/>
          <w:szCs w:val="22"/>
        </w:rPr>
        <w:t>точек, отпускающих товары</w:t>
      </w:r>
      <w:r w:rsidR="00963B55" w:rsidRPr="004B7FBD">
        <w:rPr>
          <w:sz w:val="22"/>
          <w:szCs w:val="22"/>
        </w:rPr>
        <w:t>/услуги</w:t>
      </w:r>
      <w:r w:rsidR="0042760C" w:rsidRPr="004B7FBD">
        <w:rPr>
          <w:sz w:val="22"/>
          <w:szCs w:val="22"/>
        </w:rPr>
        <w:t xml:space="preserve"> по ПК</w:t>
      </w:r>
      <w:r w:rsidR="00B93654" w:rsidRPr="004B7FBD">
        <w:rPr>
          <w:sz w:val="22"/>
          <w:szCs w:val="22"/>
        </w:rPr>
        <w:t xml:space="preserve">, в том числе путем размещения на сайте Компании </w:t>
      </w:r>
      <w:r w:rsidR="00B93654" w:rsidRPr="004B7FBD">
        <w:rPr>
          <w:sz w:val="22"/>
          <w:szCs w:val="22"/>
          <w:lang w:val="en-US"/>
        </w:rPr>
        <w:t>www</w:t>
      </w:r>
      <w:r w:rsidR="00B93654" w:rsidRPr="004B7FBD">
        <w:rPr>
          <w:sz w:val="22"/>
          <w:szCs w:val="22"/>
        </w:rPr>
        <w:t>.карты-топливные.москва</w:t>
      </w:r>
    </w:p>
    <w:p w:rsidR="00986238" w:rsidRPr="004B7FBD" w:rsidRDefault="00986238" w:rsidP="00986238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4.2.2. изготовить и выдать Клиенту ПК в соответствии с представленной заявкой на изготовление ПК (по</w:t>
      </w:r>
      <w:r w:rsidR="0042760C" w:rsidRPr="004B7FBD">
        <w:rPr>
          <w:sz w:val="22"/>
          <w:szCs w:val="22"/>
        </w:rPr>
        <w:t xml:space="preserve"> форме Приложения №1) в течение </w:t>
      </w:r>
      <w:r w:rsidR="00DD2686" w:rsidRPr="004B7FBD">
        <w:rPr>
          <w:sz w:val="22"/>
          <w:szCs w:val="22"/>
        </w:rPr>
        <w:t>5 (П</w:t>
      </w:r>
      <w:r w:rsidR="0042760C" w:rsidRPr="004B7FBD">
        <w:rPr>
          <w:sz w:val="22"/>
          <w:szCs w:val="22"/>
        </w:rPr>
        <w:t>яти</w:t>
      </w:r>
      <w:r w:rsidR="00DD2686" w:rsidRPr="004B7FBD">
        <w:rPr>
          <w:sz w:val="22"/>
          <w:szCs w:val="22"/>
        </w:rPr>
        <w:t>)</w:t>
      </w:r>
      <w:r w:rsidRPr="004B7FBD">
        <w:rPr>
          <w:sz w:val="22"/>
          <w:szCs w:val="22"/>
        </w:rPr>
        <w:t xml:space="preserve"> рабоч</w:t>
      </w:r>
      <w:r w:rsidR="0042760C" w:rsidRPr="004B7FBD">
        <w:rPr>
          <w:sz w:val="22"/>
          <w:szCs w:val="22"/>
        </w:rPr>
        <w:t>их</w:t>
      </w:r>
      <w:r w:rsidRPr="004B7FBD">
        <w:rPr>
          <w:sz w:val="22"/>
          <w:szCs w:val="22"/>
        </w:rPr>
        <w:t xml:space="preserve"> дн</w:t>
      </w:r>
      <w:r w:rsidR="0042760C" w:rsidRPr="004B7FBD">
        <w:rPr>
          <w:sz w:val="22"/>
          <w:szCs w:val="22"/>
        </w:rPr>
        <w:t>ей</w:t>
      </w:r>
      <w:r w:rsidRPr="004B7FBD">
        <w:rPr>
          <w:sz w:val="22"/>
          <w:szCs w:val="22"/>
        </w:rPr>
        <w:t xml:space="preserve"> с момента поступления на расчетный счет Компании суммы всех платежей, предусмотренных настоящим Договором;</w:t>
      </w:r>
    </w:p>
    <w:p w:rsidR="00986238" w:rsidRPr="004B7FBD" w:rsidRDefault="00986238" w:rsidP="00986238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4.2.3. обеспечить обслуживание ПК и осуществление операций по ПК в торговых точках в соответствии с условиями настоящего Договора;</w:t>
      </w:r>
    </w:p>
    <w:p w:rsidR="00986238" w:rsidRPr="004B7FBD" w:rsidRDefault="00986238" w:rsidP="00986238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4.2.4. не позднее </w:t>
      </w:r>
      <w:r w:rsidR="0070231E" w:rsidRPr="004B7FBD">
        <w:rPr>
          <w:sz w:val="22"/>
          <w:szCs w:val="22"/>
        </w:rPr>
        <w:t>72</w:t>
      </w:r>
      <w:r w:rsidRPr="004B7FBD">
        <w:rPr>
          <w:sz w:val="22"/>
          <w:szCs w:val="22"/>
        </w:rPr>
        <w:t xml:space="preserve"> часов (исключая выходные и праздничные дни) с момента получения заявления Клиента согласно п.3.1.4. настоящего Договора о добровольном блокировании конкретной выданной ему ПК внести в «стоп-лист» номер ПК, блокируемой по инициативе Клиента, и остановить ведение по ней операций;</w:t>
      </w:r>
    </w:p>
    <w:p w:rsidR="00986238" w:rsidRPr="004B7FBD" w:rsidRDefault="00986238" w:rsidP="004040A2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4.2.5. ежемесячно предоставлять Клиенту в офисе Компании информацию о произведенных Клиентом операциях по ПК за отчетный месяц (счет-фактуру на приобретенные товары и услуги, товарную накладную по форме №ТОРГ-12, выписку по каждой ПК и акт взаиморасчетов</w:t>
      </w:r>
      <w:r w:rsidR="00DD2686" w:rsidRPr="004B7FBD">
        <w:rPr>
          <w:sz w:val="22"/>
          <w:szCs w:val="22"/>
        </w:rPr>
        <w:t xml:space="preserve">) </w:t>
      </w:r>
      <w:r w:rsidRPr="004B7FBD">
        <w:rPr>
          <w:sz w:val="22"/>
          <w:szCs w:val="22"/>
        </w:rPr>
        <w:t xml:space="preserve"> и, по требованию Клиента – аналогичную информацию за прошедшее полугодие. Выдача сотрудниками Компании счетов-фактур, товарных накладных по форме №ТОРГ-12, актов взаиморасчетов (отчетов об оказанных услугах), подписанных уполномоченными лицами и распечаток из компьютерных файлов с детализированной по операциям информацией о количестве полученных Клиентом по ПК товаров, услуг признается Сторонами надлежащим предоставлением отчетных документов</w:t>
      </w:r>
      <w:r w:rsidR="002E6FDB" w:rsidRPr="004B7FBD">
        <w:rPr>
          <w:sz w:val="22"/>
          <w:szCs w:val="22"/>
        </w:rPr>
        <w:t>.</w:t>
      </w:r>
      <w:r w:rsidR="004B7FBD">
        <w:rPr>
          <w:sz w:val="22"/>
          <w:szCs w:val="22"/>
        </w:rPr>
        <w:t xml:space="preserve"> </w:t>
      </w:r>
      <w:r w:rsidR="004040A2" w:rsidRPr="004B7FBD">
        <w:rPr>
          <w:sz w:val="22"/>
          <w:szCs w:val="22"/>
        </w:rPr>
        <w:t>Клиент обязан подписать представленные товарные накладные в течение 3 (</w:t>
      </w:r>
      <w:r w:rsidR="00D910AE" w:rsidRPr="004B7FBD">
        <w:rPr>
          <w:sz w:val="22"/>
          <w:szCs w:val="22"/>
        </w:rPr>
        <w:t>Т</w:t>
      </w:r>
      <w:r w:rsidR="004040A2" w:rsidRPr="004B7FBD">
        <w:rPr>
          <w:sz w:val="22"/>
          <w:szCs w:val="22"/>
        </w:rPr>
        <w:t xml:space="preserve">рех) рабочих дней с момента их получения и вернуть подписанные экземпляры Компании. </w:t>
      </w:r>
    </w:p>
    <w:p w:rsidR="004040A2" w:rsidRPr="004B7FBD" w:rsidRDefault="004040A2" w:rsidP="004040A2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В случае непредставления Компании</w:t>
      </w:r>
      <w:r w:rsidR="00607589">
        <w:rPr>
          <w:sz w:val="22"/>
          <w:szCs w:val="22"/>
        </w:rPr>
        <w:t xml:space="preserve"> </w:t>
      </w:r>
      <w:r w:rsidRPr="004B7FBD">
        <w:rPr>
          <w:sz w:val="22"/>
          <w:szCs w:val="22"/>
        </w:rPr>
        <w:t>подписанных Клиентом товарных накладных  в установленный срок, считается, что Клиент одобрил и подписал указанные документы  надлежащим образом. Компания, письменно уведомив Клиента</w:t>
      </w:r>
      <w:r w:rsidR="00607589">
        <w:rPr>
          <w:sz w:val="22"/>
          <w:szCs w:val="22"/>
        </w:rPr>
        <w:t xml:space="preserve"> </w:t>
      </w:r>
      <w:r w:rsidR="00F627FC" w:rsidRPr="004B7FBD">
        <w:rPr>
          <w:sz w:val="22"/>
          <w:szCs w:val="22"/>
        </w:rPr>
        <w:t>не позднее, чем за 3 (</w:t>
      </w:r>
      <w:r w:rsidR="00D910AE" w:rsidRPr="004B7FBD">
        <w:rPr>
          <w:sz w:val="22"/>
          <w:szCs w:val="22"/>
        </w:rPr>
        <w:t>Т</w:t>
      </w:r>
      <w:r w:rsidR="00F627FC" w:rsidRPr="004B7FBD">
        <w:rPr>
          <w:sz w:val="22"/>
          <w:szCs w:val="22"/>
        </w:rPr>
        <w:t>ри</w:t>
      </w:r>
      <w:r w:rsidRPr="004B7FBD">
        <w:rPr>
          <w:sz w:val="22"/>
          <w:szCs w:val="22"/>
        </w:rPr>
        <w:t>) рабочих дней также вправе приостановить отпуск Товаров/услуг в случае несвоевременного возврата Клиентом подписанных товарных накладных, актов сверки взаиморасчетов до момента их возврата.</w:t>
      </w:r>
      <w:r w:rsidR="00460FBB" w:rsidRPr="004B7FBD">
        <w:rPr>
          <w:sz w:val="22"/>
          <w:szCs w:val="22"/>
        </w:rPr>
        <w:t xml:space="preserve"> </w:t>
      </w:r>
      <w:r w:rsidR="009159E3" w:rsidRPr="004B7FBD">
        <w:rPr>
          <w:sz w:val="22"/>
          <w:szCs w:val="22"/>
        </w:rPr>
        <w:t>В случае возникновения разногласий между Компанией и Клиентом по вопросу подписания товарно-сопроводительных документов Стороны признают распечатки</w:t>
      </w:r>
      <w:r w:rsidR="00460FBB" w:rsidRPr="004B7FBD">
        <w:rPr>
          <w:sz w:val="22"/>
          <w:szCs w:val="22"/>
        </w:rPr>
        <w:t xml:space="preserve"> </w:t>
      </w:r>
      <w:r w:rsidR="009159E3" w:rsidRPr="004B7FBD">
        <w:rPr>
          <w:sz w:val="22"/>
          <w:szCs w:val="22"/>
        </w:rPr>
        <w:t>Компании из компьютерных файлов с детализированной по операциям информацией о количестве полученных Клиентом по ПК товаров, услуг и основанием для проведения расчетов</w:t>
      </w:r>
    </w:p>
    <w:p w:rsidR="00986238" w:rsidRPr="004B7FBD" w:rsidRDefault="00C9749A" w:rsidP="00986238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4.2.6</w:t>
      </w:r>
      <w:r w:rsidR="00986238" w:rsidRPr="004B7FBD">
        <w:rPr>
          <w:sz w:val="22"/>
          <w:szCs w:val="22"/>
        </w:rPr>
        <w:t>. исполнить иные обязательства, предусмотренные настоящим Договором.</w:t>
      </w:r>
    </w:p>
    <w:p w:rsidR="00986D0F" w:rsidRPr="004B7FBD" w:rsidRDefault="00986D0F" w:rsidP="00A7439B">
      <w:pPr>
        <w:rPr>
          <w:b/>
          <w:sz w:val="22"/>
          <w:szCs w:val="22"/>
        </w:rPr>
      </w:pPr>
    </w:p>
    <w:p w:rsidR="003315A7" w:rsidRPr="004B7FBD" w:rsidRDefault="00986238" w:rsidP="003315A7">
      <w:pPr>
        <w:jc w:val="center"/>
        <w:rPr>
          <w:sz w:val="22"/>
          <w:szCs w:val="22"/>
        </w:rPr>
      </w:pPr>
      <w:r w:rsidRPr="004B7FBD">
        <w:rPr>
          <w:b/>
          <w:sz w:val="22"/>
          <w:szCs w:val="22"/>
        </w:rPr>
        <w:t>5</w:t>
      </w:r>
      <w:r w:rsidR="003315A7" w:rsidRPr="004B7FBD">
        <w:rPr>
          <w:b/>
          <w:sz w:val="22"/>
          <w:szCs w:val="22"/>
        </w:rPr>
        <w:t>. Платежи и порядок расчетов.</w:t>
      </w:r>
    </w:p>
    <w:p w:rsidR="00DD2686" w:rsidRPr="004B7FBD" w:rsidRDefault="00986238" w:rsidP="00DD2686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lastRenderedPageBreak/>
        <w:t xml:space="preserve">5.1. </w:t>
      </w:r>
      <w:r w:rsidR="00DD2686" w:rsidRPr="004B7FBD">
        <w:rPr>
          <w:sz w:val="22"/>
          <w:szCs w:val="22"/>
        </w:rPr>
        <w:t>Клиент перечисляет на расчетный счет Компании денежные средства согласно заявке (Приложение №1), в том числе аванс (максимальная сумма не ограничена) на приобретение товаров и услуг в торговых точках.</w:t>
      </w:r>
    </w:p>
    <w:p w:rsidR="00DD2686" w:rsidRPr="004B7FBD" w:rsidRDefault="00DD2686" w:rsidP="00DD2686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5.2. Стоимость полученных Клиентом товаров и услуг по ПК списывается из аванса Клиента.</w:t>
      </w:r>
    </w:p>
    <w:p w:rsidR="00DD2686" w:rsidRPr="004B7FBD" w:rsidRDefault="00DD2686" w:rsidP="00DD2686">
      <w:pPr>
        <w:ind w:firstLine="708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В случае недостаточности суммы авансового платежа, ПК могут быть заблокированы Компанией в одностороннем порядке без предварительного уведомления Клиента.</w:t>
      </w:r>
    </w:p>
    <w:p w:rsidR="00DD2686" w:rsidRPr="004B7FBD" w:rsidRDefault="00DD2686" w:rsidP="00DD2686">
      <w:pPr>
        <w:tabs>
          <w:tab w:val="left" w:pos="1286"/>
        </w:tabs>
        <w:autoSpaceDE w:val="0"/>
        <w:autoSpaceDN w:val="0"/>
        <w:adjustRightInd w:val="0"/>
        <w:spacing w:line="264" w:lineRule="exact"/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           5.3. Цены на товары и услуги формируются владельцами торговых точек,  без участия Компании. Товары и услуги оплачиваются Клиентом по розничным отпускным ценам,</w:t>
      </w:r>
      <w:r w:rsidR="00B93654" w:rsidRPr="004B7FBD">
        <w:rPr>
          <w:sz w:val="22"/>
          <w:szCs w:val="22"/>
        </w:rPr>
        <w:t xml:space="preserve"> действующим на момент выборки т</w:t>
      </w:r>
      <w:r w:rsidRPr="004B7FBD">
        <w:rPr>
          <w:sz w:val="22"/>
          <w:szCs w:val="22"/>
        </w:rPr>
        <w:t xml:space="preserve">овара/услуг  на торговых точках  и отраженным в чеке терминала торговой точки. </w:t>
      </w:r>
    </w:p>
    <w:p w:rsidR="00DD2686" w:rsidRPr="004B7FBD" w:rsidRDefault="00963B55" w:rsidP="00DD2686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5.4. Клиент оплачивает  т</w:t>
      </w:r>
      <w:r w:rsidR="00DD2686" w:rsidRPr="004B7FBD">
        <w:rPr>
          <w:sz w:val="22"/>
          <w:szCs w:val="22"/>
        </w:rPr>
        <w:t xml:space="preserve">овар/услуги в течение 2 (двух) рабочих  дней с даты выставления счета Компанией. Товар/услуги оплачиваются Клиентом на условиях 100 % предварительной оплаты суммы, указанной в выставленном Компанией счете путем безналичного перечисления денежных средств на  расчетный счет Компании. </w:t>
      </w:r>
    </w:p>
    <w:p w:rsidR="00DD2686" w:rsidRPr="004B7FBD" w:rsidRDefault="00DD2686" w:rsidP="00DD2686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5.5.В случае получения товара/услуг  без предварительной оплаты, сумма задолженности оплачивается</w:t>
      </w:r>
      <w:r w:rsidR="00D910AE" w:rsidRPr="004B7FBD">
        <w:rPr>
          <w:sz w:val="22"/>
          <w:szCs w:val="22"/>
        </w:rPr>
        <w:t xml:space="preserve"> Клиентом в течение 1 (О</w:t>
      </w:r>
      <w:r w:rsidRPr="004B7FBD">
        <w:rPr>
          <w:sz w:val="22"/>
          <w:szCs w:val="22"/>
        </w:rPr>
        <w:t>дного) рабочего дней с момента ее возникновения на основании выставленного Компанией  счета.</w:t>
      </w:r>
    </w:p>
    <w:p w:rsidR="00DD2686" w:rsidRPr="004B7FBD" w:rsidRDefault="00DD2686" w:rsidP="00DD2686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5.6. Клиент оплачивает Компании стоимость услуг по изготовлению и обеспечению обслуживания ПК. Стоимость услуг по изготовлению ПК определяется по ценам прайс-листа Компании, действующем на день оплаты. Переданные Клиенту ПК не являются собственностью Клиента и подлежат возврату Компании. </w:t>
      </w:r>
    </w:p>
    <w:p w:rsidR="001614D2" w:rsidRPr="004B7FBD" w:rsidRDefault="00DD2686" w:rsidP="00DD2686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Ежемесячная стоимость услуг Компании по обеспечению обслуживания ПК составляет </w:t>
      </w:r>
      <w:r w:rsidR="00607589">
        <w:rPr>
          <w:sz w:val="22"/>
          <w:szCs w:val="22"/>
        </w:rPr>
        <w:t xml:space="preserve">десять </w:t>
      </w:r>
      <w:r w:rsidRPr="004B7FBD">
        <w:rPr>
          <w:sz w:val="22"/>
          <w:szCs w:val="22"/>
        </w:rPr>
        <w:t>процент</w:t>
      </w:r>
      <w:r w:rsidR="00607589">
        <w:rPr>
          <w:sz w:val="22"/>
          <w:szCs w:val="22"/>
        </w:rPr>
        <w:t>ов</w:t>
      </w:r>
      <w:r w:rsidRPr="004B7FBD">
        <w:rPr>
          <w:sz w:val="22"/>
          <w:szCs w:val="22"/>
        </w:rPr>
        <w:t xml:space="preserve"> от общей стоимости, полученных Клиентом Товаров/услуг на торговых точках за отчетный период. Стоимость услуг Компании по обеспечению обслуживания ПК дополнительно включается  Комп</w:t>
      </w:r>
      <w:r w:rsidR="00B93654" w:rsidRPr="004B7FBD">
        <w:rPr>
          <w:sz w:val="22"/>
          <w:szCs w:val="22"/>
        </w:rPr>
        <w:t>анией в стоимость т</w:t>
      </w:r>
      <w:r w:rsidRPr="004B7FBD">
        <w:rPr>
          <w:sz w:val="22"/>
          <w:szCs w:val="22"/>
        </w:rPr>
        <w:t xml:space="preserve">овара/услуг, указанную в п. 5.3. настоящего Договора и </w:t>
      </w:r>
      <w:r w:rsidR="001614D2" w:rsidRPr="004B7FBD">
        <w:rPr>
          <w:sz w:val="22"/>
          <w:szCs w:val="22"/>
        </w:rPr>
        <w:t>указывается в отчетных документах</w:t>
      </w:r>
      <w:r w:rsidRPr="004B7FBD">
        <w:rPr>
          <w:sz w:val="22"/>
          <w:szCs w:val="22"/>
        </w:rPr>
        <w:t xml:space="preserve">. </w:t>
      </w:r>
    </w:p>
    <w:p w:rsidR="00D910AE" w:rsidRPr="004B7FBD" w:rsidRDefault="00DD2686" w:rsidP="00D910AE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Клиент, получивший товар/услуги в торговых точках с</w:t>
      </w:r>
      <w:r w:rsidR="00B93654" w:rsidRPr="004B7FBD">
        <w:rPr>
          <w:sz w:val="22"/>
          <w:szCs w:val="22"/>
        </w:rPr>
        <w:t>читается согласившимся с ценой т</w:t>
      </w:r>
      <w:r w:rsidRPr="004B7FBD">
        <w:rPr>
          <w:sz w:val="22"/>
          <w:szCs w:val="22"/>
        </w:rPr>
        <w:t>оваров/услуг и стоимостью услуг Компании по обеспечению обслуживания ПК, указанной в Договоре.</w:t>
      </w:r>
    </w:p>
    <w:p w:rsidR="00D910AE" w:rsidRPr="004B7FBD" w:rsidRDefault="00B93654" w:rsidP="00D910AE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Стоимость т</w:t>
      </w:r>
      <w:r w:rsidR="00AD27A6" w:rsidRPr="004B7FBD">
        <w:rPr>
          <w:sz w:val="22"/>
          <w:szCs w:val="22"/>
        </w:rPr>
        <w:t xml:space="preserve">оваров/услуг на торговых точках, а также стоимость услуг Компании по изготовлению и обеспечению обслуживания ПК включают </w:t>
      </w:r>
      <w:r w:rsidR="00E83D52" w:rsidRPr="004B7FBD">
        <w:rPr>
          <w:sz w:val="22"/>
          <w:szCs w:val="22"/>
        </w:rPr>
        <w:t>налоги и сборы, предусмотренные законодательством РФ.</w:t>
      </w:r>
    </w:p>
    <w:p w:rsidR="00DD2686" w:rsidRPr="004B7FBD" w:rsidRDefault="00DD2686" w:rsidP="00DD2686">
      <w:pPr>
        <w:tabs>
          <w:tab w:val="left" w:pos="990"/>
          <w:tab w:val="left" w:pos="2736"/>
        </w:tabs>
        <w:spacing w:line="240" w:lineRule="atLeast"/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5.7. Ежемесячно Компания и Клиент производят сверку взаиморасчетов с подписанием акта взаиморасчетов (отчета об оказанных услугах). Подписанный со стороны Клиента акт взаиморасчетов должен быт</w:t>
      </w:r>
      <w:r w:rsidR="001614D2" w:rsidRPr="004B7FBD">
        <w:rPr>
          <w:sz w:val="22"/>
          <w:szCs w:val="22"/>
        </w:rPr>
        <w:t>ь возвращен Компании в течение 3 (Трех</w:t>
      </w:r>
      <w:r w:rsidRPr="004B7FBD">
        <w:rPr>
          <w:sz w:val="22"/>
          <w:szCs w:val="22"/>
        </w:rPr>
        <w:t>) рабочих дней. В случае невозможности предоставить в указанный срок подписанный Клиентом экземпляр акта взаиморасчетов, и при отсутствии в тот же срок письменных мотивированных возражений Клиента против его подписания, акт считается подписанным обеими Сторонами.</w:t>
      </w:r>
    </w:p>
    <w:p w:rsidR="00DD2686" w:rsidRPr="004B7FBD" w:rsidRDefault="00DD2686" w:rsidP="00DD2686">
      <w:pPr>
        <w:tabs>
          <w:tab w:val="left" w:pos="1008"/>
          <w:tab w:val="left" w:pos="2736"/>
        </w:tabs>
        <w:spacing w:line="240" w:lineRule="atLeast"/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5.8. Компания, ориентируясь на совершенствование действующей системы обслуживания клиентов, расширение сферы оказываемых услуг, вправе изменять тарифы на обеспечение использования ПК</w:t>
      </w:r>
      <w:r w:rsidR="001614D2" w:rsidRPr="004B7FBD">
        <w:rPr>
          <w:sz w:val="22"/>
          <w:szCs w:val="22"/>
        </w:rPr>
        <w:t xml:space="preserve">, изготовления ПК </w:t>
      </w:r>
      <w:r w:rsidRPr="004B7FBD">
        <w:rPr>
          <w:sz w:val="22"/>
          <w:szCs w:val="22"/>
        </w:rPr>
        <w:t xml:space="preserve"> и вносить соответствующие изменения и дополнения к настоящему Договору в порядке, изложенном в п.9.5. настоящего Договора.</w:t>
      </w:r>
    </w:p>
    <w:p w:rsidR="00986238" w:rsidRPr="004B7FBD" w:rsidRDefault="00DD2686" w:rsidP="00E7346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5.9. Датой платежа является дата поступления денежных средств на расчетный счет Компании при безналичных расчетах.</w:t>
      </w:r>
    </w:p>
    <w:p w:rsidR="003315A7" w:rsidRPr="004B7FBD" w:rsidRDefault="003315A7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4B7FBD">
        <w:rPr>
          <w:rFonts w:ascii="Times New Roman" w:hAnsi="Times New Roman"/>
          <w:b/>
          <w:sz w:val="22"/>
          <w:szCs w:val="22"/>
        </w:rPr>
        <w:t>6</w:t>
      </w:r>
      <w:r w:rsidR="003315A7" w:rsidRPr="004B7FBD">
        <w:rPr>
          <w:rFonts w:ascii="Times New Roman" w:hAnsi="Times New Roman"/>
          <w:b/>
          <w:sz w:val="22"/>
          <w:szCs w:val="22"/>
        </w:rPr>
        <w:t>. Ответственность Сторон.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6</w:t>
      </w:r>
      <w:r w:rsidR="003315A7" w:rsidRPr="004B7FBD">
        <w:rPr>
          <w:rFonts w:ascii="Times New Roman" w:hAnsi="Times New Roman"/>
          <w:sz w:val="22"/>
          <w:szCs w:val="22"/>
        </w:rPr>
        <w:t>.1. Сторона настоящего Договора, не</w:t>
      </w:r>
      <w:r w:rsidR="00AA167F">
        <w:rPr>
          <w:rFonts w:ascii="Times New Roman" w:hAnsi="Times New Roman"/>
          <w:sz w:val="22"/>
          <w:szCs w:val="22"/>
        </w:rPr>
        <w:t xml:space="preserve"> </w:t>
      </w:r>
      <w:r w:rsidR="003315A7" w:rsidRPr="004B7FBD">
        <w:rPr>
          <w:rFonts w:ascii="Times New Roman" w:hAnsi="Times New Roman"/>
          <w:sz w:val="22"/>
          <w:szCs w:val="22"/>
        </w:rPr>
        <w:t>исполняющая либо исполняющая ненадлежащим образом его условия, несет ответственность, предусмотренную настоящим Договором и действующим законодательством</w:t>
      </w:r>
      <w:r w:rsidRPr="004B7FBD">
        <w:rPr>
          <w:rFonts w:ascii="Times New Roman" w:hAnsi="Times New Roman"/>
          <w:sz w:val="22"/>
          <w:szCs w:val="22"/>
        </w:rPr>
        <w:t xml:space="preserve"> РФ</w:t>
      </w:r>
      <w:r w:rsidR="003315A7" w:rsidRPr="004B7FBD">
        <w:rPr>
          <w:rFonts w:ascii="Times New Roman" w:hAnsi="Times New Roman"/>
          <w:sz w:val="22"/>
          <w:szCs w:val="22"/>
        </w:rPr>
        <w:t>.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6</w:t>
      </w:r>
      <w:r w:rsidR="003315A7" w:rsidRPr="004B7FBD">
        <w:rPr>
          <w:rFonts w:ascii="Times New Roman" w:hAnsi="Times New Roman"/>
          <w:sz w:val="22"/>
          <w:szCs w:val="22"/>
        </w:rPr>
        <w:t xml:space="preserve">.2. В случае перерасхода денежных средств, в результате невыполнения Клиентом </w:t>
      </w:r>
      <w:r w:rsidRPr="004B7FBD">
        <w:rPr>
          <w:rFonts w:ascii="Times New Roman" w:hAnsi="Times New Roman"/>
          <w:sz w:val="22"/>
          <w:szCs w:val="22"/>
        </w:rPr>
        <w:t>п</w:t>
      </w:r>
      <w:r w:rsidR="003315A7" w:rsidRPr="004B7FBD">
        <w:rPr>
          <w:rFonts w:ascii="Times New Roman" w:hAnsi="Times New Roman"/>
          <w:sz w:val="22"/>
          <w:szCs w:val="22"/>
        </w:rPr>
        <w:t>п.</w:t>
      </w:r>
      <w:r w:rsidR="00966C30" w:rsidRPr="004B7FBD">
        <w:rPr>
          <w:rFonts w:ascii="Times New Roman" w:hAnsi="Times New Roman"/>
          <w:sz w:val="22"/>
          <w:szCs w:val="22"/>
        </w:rPr>
        <w:t>5.4</w:t>
      </w:r>
      <w:r w:rsidR="003315A7" w:rsidRPr="004B7FBD">
        <w:rPr>
          <w:rFonts w:ascii="Times New Roman" w:hAnsi="Times New Roman"/>
          <w:sz w:val="22"/>
          <w:szCs w:val="22"/>
        </w:rPr>
        <w:t>.</w:t>
      </w:r>
      <w:r w:rsidR="00966C30" w:rsidRPr="004B7FBD">
        <w:rPr>
          <w:rFonts w:ascii="Times New Roman" w:hAnsi="Times New Roman"/>
          <w:sz w:val="22"/>
          <w:szCs w:val="22"/>
        </w:rPr>
        <w:t xml:space="preserve">, 5.5. </w:t>
      </w:r>
      <w:r w:rsidR="003315A7" w:rsidRPr="004B7FBD">
        <w:rPr>
          <w:rFonts w:ascii="Times New Roman" w:hAnsi="Times New Roman"/>
          <w:sz w:val="22"/>
          <w:szCs w:val="22"/>
        </w:rPr>
        <w:t xml:space="preserve"> Договора, Клиент гарантирует погашение </w:t>
      </w:r>
      <w:r w:rsidR="00E6233C" w:rsidRPr="004B7FBD">
        <w:rPr>
          <w:rFonts w:ascii="Times New Roman" w:hAnsi="Times New Roman"/>
          <w:sz w:val="22"/>
          <w:szCs w:val="22"/>
        </w:rPr>
        <w:t xml:space="preserve">задолженности </w:t>
      </w:r>
      <w:r w:rsidR="003315A7" w:rsidRPr="004B7FBD">
        <w:rPr>
          <w:rFonts w:ascii="Times New Roman" w:hAnsi="Times New Roman"/>
          <w:sz w:val="22"/>
          <w:szCs w:val="22"/>
        </w:rPr>
        <w:t>и выплату Компании пени в размере 0,</w:t>
      </w:r>
      <w:r w:rsidR="00966C30" w:rsidRPr="004B7FBD">
        <w:rPr>
          <w:rFonts w:ascii="Times New Roman" w:hAnsi="Times New Roman"/>
          <w:sz w:val="22"/>
          <w:szCs w:val="22"/>
        </w:rPr>
        <w:t>5</w:t>
      </w:r>
      <w:r w:rsidR="003315A7" w:rsidRPr="004B7FBD">
        <w:rPr>
          <w:rFonts w:ascii="Times New Roman" w:hAnsi="Times New Roman"/>
          <w:sz w:val="22"/>
          <w:szCs w:val="22"/>
        </w:rPr>
        <w:t xml:space="preserve">% от суммы задолженности за каждый </w:t>
      </w:r>
      <w:r w:rsidR="00E73467" w:rsidRPr="004B7FBD">
        <w:rPr>
          <w:rFonts w:ascii="Times New Roman" w:hAnsi="Times New Roman"/>
          <w:sz w:val="22"/>
          <w:szCs w:val="22"/>
        </w:rPr>
        <w:t xml:space="preserve">календарный </w:t>
      </w:r>
      <w:r w:rsidR="003315A7" w:rsidRPr="004B7FBD">
        <w:rPr>
          <w:rFonts w:ascii="Times New Roman" w:hAnsi="Times New Roman"/>
          <w:sz w:val="22"/>
          <w:szCs w:val="22"/>
        </w:rPr>
        <w:t xml:space="preserve">день просрочки платежа.    </w:t>
      </w:r>
    </w:p>
    <w:p w:rsidR="003315A7" w:rsidRPr="004B7FBD" w:rsidRDefault="005E4BD8" w:rsidP="005E4BD8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6.3. В</w:t>
      </w:r>
      <w:r w:rsidR="00B812F1" w:rsidRPr="004B7FBD">
        <w:rPr>
          <w:rFonts w:ascii="Times New Roman" w:hAnsi="Times New Roman"/>
          <w:sz w:val="22"/>
          <w:szCs w:val="22"/>
        </w:rPr>
        <w:t xml:space="preserve"> случае невыполнения Клиентом п</w:t>
      </w:r>
      <w:r w:rsidRPr="004B7FBD">
        <w:rPr>
          <w:rFonts w:ascii="Times New Roman" w:hAnsi="Times New Roman"/>
          <w:sz w:val="22"/>
          <w:szCs w:val="22"/>
        </w:rPr>
        <w:t xml:space="preserve">.3.2.5. Договора, Клиент гарантирует </w:t>
      </w:r>
      <w:r w:rsidR="00B718E5" w:rsidRPr="004B7FBD">
        <w:rPr>
          <w:rFonts w:ascii="Times New Roman" w:hAnsi="Times New Roman"/>
          <w:sz w:val="22"/>
          <w:szCs w:val="22"/>
        </w:rPr>
        <w:t>дополнительно выплатить</w:t>
      </w:r>
      <w:r w:rsidRPr="004B7FBD">
        <w:rPr>
          <w:rFonts w:ascii="Times New Roman" w:hAnsi="Times New Roman"/>
          <w:sz w:val="22"/>
          <w:szCs w:val="22"/>
        </w:rPr>
        <w:t xml:space="preserve"> Компании</w:t>
      </w:r>
      <w:r w:rsidR="00607589">
        <w:rPr>
          <w:rFonts w:ascii="Times New Roman" w:hAnsi="Times New Roman"/>
          <w:sz w:val="22"/>
          <w:szCs w:val="22"/>
        </w:rPr>
        <w:t xml:space="preserve"> </w:t>
      </w:r>
      <w:r w:rsidR="00B718E5" w:rsidRPr="004B7FBD">
        <w:rPr>
          <w:rFonts w:ascii="Times New Roman" w:hAnsi="Times New Roman"/>
          <w:sz w:val="22"/>
          <w:szCs w:val="22"/>
        </w:rPr>
        <w:t>полную</w:t>
      </w:r>
      <w:r w:rsidR="00607589">
        <w:rPr>
          <w:rFonts w:ascii="Times New Roman" w:hAnsi="Times New Roman"/>
          <w:sz w:val="22"/>
          <w:szCs w:val="22"/>
        </w:rPr>
        <w:t xml:space="preserve"> </w:t>
      </w:r>
      <w:r w:rsidRPr="004B7FBD">
        <w:rPr>
          <w:rFonts w:ascii="Times New Roman" w:hAnsi="Times New Roman"/>
          <w:sz w:val="22"/>
          <w:szCs w:val="22"/>
        </w:rPr>
        <w:t>стоимост</w:t>
      </w:r>
      <w:r w:rsidR="00B718E5" w:rsidRPr="004B7FBD">
        <w:rPr>
          <w:rFonts w:ascii="Times New Roman" w:hAnsi="Times New Roman"/>
          <w:sz w:val="22"/>
          <w:szCs w:val="22"/>
        </w:rPr>
        <w:t>ь</w:t>
      </w:r>
      <w:r w:rsidRPr="004B7FBD">
        <w:rPr>
          <w:rFonts w:ascii="Times New Roman" w:hAnsi="Times New Roman"/>
          <w:sz w:val="22"/>
          <w:szCs w:val="22"/>
        </w:rPr>
        <w:t xml:space="preserve"> изготовления ПК по ценам прайс-листа Компании, действующем на день оплаты.</w:t>
      </w:r>
    </w:p>
    <w:p w:rsidR="0034092F" w:rsidRPr="004B7FBD" w:rsidRDefault="0034092F" w:rsidP="005E4BD8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6.4. В случае невыполнения Клиентом обязанности по возврату оригиналов документов, предусмотренных в п. 5.7. и 4.2.5. Договора Клиент обязуется на основании письменного требования Компании уплатить штраф в размере 400 рублей за каждый своевременно не предоставленный документ</w:t>
      </w:r>
    </w:p>
    <w:p w:rsidR="004971B9" w:rsidRPr="004B7FBD" w:rsidRDefault="0034092F" w:rsidP="005E4BD8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lastRenderedPageBreak/>
        <w:t>6.5</w:t>
      </w:r>
      <w:r w:rsidR="004971B9" w:rsidRPr="004B7FBD">
        <w:rPr>
          <w:rFonts w:ascii="Times New Roman" w:hAnsi="Times New Roman"/>
          <w:sz w:val="22"/>
          <w:szCs w:val="22"/>
        </w:rPr>
        <w:t xml:space="preserve">. Компания вправе в одностороннем порядке зачесть сумму обоснованно начисленных пени, штрафов, стоимости изготовления и обеспечения обслуживания ПК из суммы авансового платежа, перечисленного </w:t>
      </w:r>
      <w:r w:rsidR="0070231E" w:rsidRPr="004B7FBD">
        <w:rPr>
          <w:rFonts w:ascii="Times New Roman" w:hAnsi="Times New Roman"/>
          <w:sz w:val="22"/>
          <w:szCs w:val="22"/>
        </w:rPr>
        <w:t xml:space="preserve">Клиентом в счет оплаты за </w:t>
      </w:r>
      <w:r w:rsidR="00B93654" w:rsidRPr="004B7FBD">
        <w:rPr>
          <w:rFonts w:ascii="Times New Roman" w:hAnsi="Times New Roman"/>
          <w:sz w:val="22"/>
          <w:szCs w:val="22"/>
        </w:rPr>
        <w:t>т</w:t>
      </w:r>
      <w:r w:rsidR="0070231E" w:rsidRPr="004B7FBD">
        <w:rPr>
          <w:rFonts w:ascii="Times New Roman" w:hAnsi="Times New Roman"/>
          <w:sz w:val="22"/>
          <w:szCs w:val="22"/>
        </w:rPr>
        <w:t>овар</w:t>
      </w:r>
      <w:r w:rsidR="004971B9" w:rsidRPr="004B7FBD">
        <w:rPr>
          <w:rFonts w:ascii="Times New Roman" w:hAnsi="Times New Roman"/>
          <w:sz w:val="22"/>
          <w:szCs w:val="22"/>
        </w:rPr>
        <w:t>/услуг, письменно уведомив Клиента.</w:t>
      </w:r>
    </w:p>
    <w:p w:rsidR="002A282A" w:rsidRPr="004B7FBD" w:rsidRDefault="002A282A" w:rsidP="002A282A">
      <w:pPr>
        <w:tabs>
          <w:tab w:val="left" w:pos="1008"/>
          <w:tab w:val="left" w:pos="2736"/>
        </w:tabs>
        <w:ind w:firstLine="576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6.6.</w:t>
      </w:r>
      <w:r w:rsidR="00B93654" w:rsidRPr="004B7FBD">
        <w:rPr>
          <w:sz w:val="22"/>
          <w:szCs w:val="22"/>
        </w:rPr>
        <w:t>Компания не несет ответственности за использование Клиентом, а также иными лицами, ПК до момента приостановки/прекращения всех операций с использованием ПК и/или с момента возобновления операций с использованием ПК.</w:t>
      </w:r>
    </w:p>
    <w:p w:rsidR="00F97DD9" w:rsidRPr="004B7FBD" w:rsidRDefault="002A282A" w:rsidP="00F97DD9">
      <w:pPr>
        <w:pStyle w:val="af3"/>
        <w:tabs>
          <w:tab w:val="right" w:pos="-5954"/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6.7</w:t>
      </w:r>
      <w:r w:rsidR="00F97DD9" w:rsidRPr="004B7FBD">
        <w:rPr>
          <w:sz w:val="22"/>
          <w:szCs w:val="22"/>
        </w:rPr>
        <w:t>. Стороны договорились, что любые авансы, предварительные оплаты,  в рамках настоящего договора не являются коммерческим кредитом по смыслу ст. 823 Гражданского кодекса Российской Федерации и не дают Клиенту по соответствующему денежному обязательству права и не выступают основаниями для начисления и взимания с Компании законных процентов за пользование денежными средствами на условиях и в порядке, предусмотренных ст. 317.1 Гражданского кодекса Российской Федерации.</w:t>
      </w:r>
    </w:p>
    <w:p w:rsidR="007537F2" w:rsidRPr="004B7FBD" w:rsidRDefault="002A282A" w:rsidP="00F97DD9">
      <w:pPr>
        <w:pStyle w:val="af3"/>
        <w:tabs>
          <w:tab w:val="right" w:pos="-5954"/>
          <w:tab w:val="left" w:pos="1134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6.8</w:t>
      </w:r>
      <w:r w:rsidR="007537F2" w:rsidRPr="004B7FBD">
        <w:rPr>
          <w:sz w:val="22"/>
          <w:szCs w:val="22"/>
        </w:rPr>
        <w:t>. Требование по уплате неустойки, пени, штрафа должно быть оформлено в письменном виде и подписано уполномоченным представителем Стороны, предъявляющей претензию. В случае отсутствия надлежащего оформленного требования неустойка, пени, штрафы не уплачивается. Неустойки, штрафы, пени, предусмотренные настоящим Договором носят штрафной характер и не освобождают Стороны от исполнения обязательств.</w:t>
      </w:r>
    </w:p>
    <w:p w:rsidR="003315A7" w:rsidRPr="004B7FBD" w:rsidRDefault="003315A7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</w:p>
    <w:p w:rsidR="003315A7" w:rsidRPr="004B7FBD" w:rsidRDefault="00A669FB" w:rsidP="003315A7">
      <w:pPr>
        <w:jc w:val="center"/>
        <w:rPr>
          <w:sz w:val="22"/>
          <w:szCs w:val="22"/>
        </w:rPr>
      </w:pPr>
      <w:r w:rsidRPr="004B7FBD">
        <w:rPr>
          <w:b/>
          <w:sz w:val="22"/>
          <w:szCs w:val="22"/>
        </w:rPr>
        <w:t>7</w:t>
      </w:r>
      <w:r w:rsidR="003315A7" w:rsidRPr="004B7FBD">
        <w:rPr>
          <w:b/>
          <w:sz w:val="22"/>
          <w:szCs w:val="22"/>
        </w:rPr>
        <w:t>. Об</w:t>
      </w:r>
      <w:r w:rsidR="00ED011C" w:rsidRPr="004B7FBD">
        <w:rPr>
          <w:b/>
          <w:sz w:val="22"/>
          <w:szCs w:val="22"/>
        </w:rPr>
        <w:t>стоятельства непреодолимой силы</w:t>
      </w:r>
      <w:r w:rsidR="003315A7" w:rsidRPr="004B7FBD">
        <w:rPr>
          <w:b/>
          <w:sz w:val="22"/>
          <w:szCs w:val="22"/>
        </w:rPr>
        <w:t>.</w:t>
      </w:r>
    </w:p>
    <w:p w:rsidR="003315A7" w:rsidRPr="004B7FBD" w:rsidRDefault="00A669FB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7</w:t>
      </w:r>
      <w:r w:rsidR="003315A7" w:rsidRPr="004B7FBD">
        <w:rPr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(форс-мажор): землетрясения, ураганы, наводнения, пожары, массовые заболевания, другие катастрофы и стихийные бедствия (форс-мажор), военные действия, действия (акты) органов государственной власти и управления, забастовки и другие обстоятельства, независящие от воли Сторон. </w:t>
      </w:r>
    </w:p>
    <w:p w:rsidR="003315A7" w:rsidRPr="004B7FBD" w:rsidRDefault="00A669FB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7</w:t>
      </w:r>
      <w:r w:rsidR="003315A7" w:rsidRPr="004B7FBD">
        <w:rPr>
          <w:sz w:val="22"/>
          <w:szCs w:val="22"/>
        </w:rPr>
        <w:t>.2. О наступлении обстоятельств непреодолимой силы, а также о моменте их прекращения, Сторона, исполнению обязательств которой они препятствуют, должна без промедления известить в письменном виде другую Сторону. 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3315A7" w:rsidRPr="004B7FBD" w:rsidRDefault="00A669FB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7</w:t>
      </w:r>
      <w:r w:rsidR="003315A7" w:rsidRPr="004B7FBD">
        <w:rPr>
          <w:sz w:val="22"/>
          <w:szCs w:val="22"/>
        </w:rPr>
        <w:t>.3. Если форс-мажорные обстоятельства и их последствия продолжают действовать более двух месяцев,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 При не</w:t>
      </w:r>
      <w:r w:rsidR="00AA167F">
        <w:rPr>
          <w:sz w:val="22"/>
          <w:szCs w:val="22"/>
        </w:rPr>
        <w:t xml:space="preserve"> </w:t>
      </w:r>
      <w:r w:rsidR="003315A7" w:rsidRPr="004B7FBD">
        <w:rPr>
          <w:sz w:val="22"/>
          <w:szCs w:val="22"/>
        </w:rPr>
        <w:t>достижении согласия каждая из Сторон вправе расторгнуть Договор.</w:t>
      </w:r>
    </w:p>
    <w:p w:rsidR="003315A7" w:rsidRPr="004B7FBD" w:rsidRDefault="003315A7" w:rsidP="003315A7">
      <w:pPr>
        <w:jc w:val="both"/>
        <w:rPr>
          <w:sz w:val="22"/>
          <w:szCs w:val="22"/>
        </w:rPr>
      </w:pPr>
    </w:p>
    <w:p w:rsidR="003315A7" w:rsidRPr="004B7FBD" w:rsidRDefault="00A669FB" w:rsidP="003315A7">
      <w:pPr>
        <w:jc w:val="center"/>
        <w:rPr>
          <w:sz w:val="22"/>
          <w:szCs w:val="22"/>
        </w:rPr>
      </w:pPr>
      <w:r w:rsidRPr="004B7FBD">
        <w:rPr>
          <w:b/>
          <w:sz w:val="22"/>
          <w:szCs w:val="22"/>
        </w:rPr>
        <w:t>8</w:t>
      </w:r>
      <w:r w:rsidR="003315A7" w:rsidRPr="004B7FBD">
        <w:rPr>
          <w:b/>
          <w:sz w:val="22"/>
          <w:szCs w:val="22"/>
        </w:rPr>
        <w:t>. Порядок разрешения споров.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8</w:t>
      </w:r>
      <w:r w:rsidR="003315A7" w:rsidRPr="004B7FBD">
        <w:rPr>
          <w:rFonts w:ascii="Times New Roman" w:hAnsi="Times New Roman"/>
          <w:sz w:val="22"/>
          <w:szCs w:val="22"/>
        </w:rPr>
        <w:t>.1. В целях своевременного разрешения спорных вопросов, Клиент должен: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8</w:t>
      </w:r>
      <w:r w:rsidR="003315A7" w:rsidRPr="004B7FBD">
        <w:rPr>
          <w:rFonts w:ascii="Times New Roman" w:hAnsi="Times New Roman"/>
          <w:sz w:val="22"/>
          <w:szCs w:val="22"/>
        </w:rPr>
        <w:t>.1.1 получить выписку по своим операциям по</w:t>
      </w:r>
      <w:r w:rsidR="0070231E" w:rsidRPr="004B7FBD">
        <w:rPr>
          <w:rFonts w:ascii="Times New Roman" w:hAnsi="Times New Roman"/>
          <w:sz w:val="22"/>
          <w:szCs w:val="22"/>
        </w:rPr>
        <w:t xml:space="preserve"> ПК и счет-фактуру не позднее 20</w:t>
      </w:r>
      <w:r w:rsidR="003315A7" w:rsidRPr="004B7FBD">
        <w:rPr>
          <w:rFonts w:ascii="Times New Roman" w:hAnsi="Times New Roman"/>
          <w:sz w:val="22"/>
          <w:szCs w:val="22"/>
        </w:rPr>
        <w:t>-го числа месяца, следующего за отчетным</w:t>
      </w:r>
      <w:r w:rsidRPr="004B7FBD">
        <w:rPr>
          <w:rFonts w:ascii="Times New Roman" w:hAnsi="Times New Roman"/>
          <w:sz w:val="22"/>
          <w:szCs w:val="22"/>
        </w:rPr>
        <w:t xml:space="preserve"> периодом</w:t>
      </w:r>
      <w:r w:rsidR="003315A7" w:rsidRPr="004B7FBD">
        <w:rPr>
          <w:rFonts w:ascii="Times New Roman" w:hAnsi="Times New Roman"/>
          <w:sz w:val="22"/>
          <w:szCs w:val="22"/>
        </w:rPr>
        <w:t>;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8</w:t>
      </w:r>
      <w:r w:rsidR="003315A7" w:rsidRPr="004B7FBD">
        <w:rPr>
          <w:rFonts w:ascii="Times New Roman" w:hAnsi="Times New Roman"/>
          <w:sz w:val="22"/>
          <w:szCs w:val="22"/>
        </w:rPr>
        <w:t>.1.2. при наличии замечаний и/или претензий по произведенным операциям представить их Компании</w:t>
      </w:r>
      <w:r w:rsidR="00B812F1" w:rsidRPr="004B7FBD">
        <w:rPr>
          <w:rFonts w:ascii="Times New Roman" w:hAnsi="Times New Roman"/>
          <w:sz w:val="22"/>
          <w:szCs w:val="22"/>
        </w:rPr>
        <w:t xml:space="preserve"> в течение 3 (Трех</w:t>
      </w:r>
      <w:r w:rsidR="00B718E5" w:rsidRPr="004B7FBD">
        <w:rPr>
          <w:rFonts w:ascii="Times New Roman" w:hAnsi="Times New Roman"/>
          <w:sz w:val="22"/>
          <w:szCs w:val="22"/>
        </w:rPr>
        <w:t>) рабочих дней</w:t>
      </w:r>
      <w:r w:rsidR="003315A7" w:rsidRPr="004B7FBD">
        <w:rPr>
          <w:rFonts w:ascii="Times New Roman" w:hAnsi="Times New Roman"/>
          <w:sz w:val="22"/>
          <w:szCs w:val="22"/>
        </w:rPr>
        <w:t xml:space="preserve">. По истечении указанного срока, при отсутствии возражений Клиента, правильность операций по ПК считается подтвержденной. </w:t>
      </w:r>
    </w:p>
    <w:p w:rsidR="003315A7" w:rsidRPr="004B7FBD" w:rsidRDefault="00A669FB" w:rsidP="003315A7">
      <w:pPr>
        <w:ind w:firstLine="576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8</w:t>
      </w:r>
      <w:r w:rsidR="003315A7" w:rsidRPr="004B7FBD">
        <w:rPr>
          <w:sz w:val="22"/>
          <w:szCs w:val="22"/>
        </w:rPr>
        <w:t>.2. В случае возникновения споров и разногласий по настоящему Договору, Стороны обязуются решать их путем переговоров. При невозможности достижения удовлетворяющих Стороны результатов в приемлемые сроки, споры и разногласия подлежат разрешению в Арбитражном суде г. Москвы.</w:t>
      </w:r>
    </w:p>
    <w:p w:rsidR="003315A7" w:rsidRPr="004B7FBD" w:rsidRDefault="00A669FB" w:rsidP="003315A7">
      <w:pPr>
        <w:ind w:firstLine="576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8</w:t>
      </w:r>
      <w:r w:rsidR="003315A7" w:rsidRPr="004B7FBD">
        <w:rPr>
          <w:sz w:val="22"/>
          <w:szCs w:val="22"/>
        </w:rPr>
        <w:t>.3. Применимым правом, то есть правом, регулирующим правоотношения Сторон, вытекающие из настоящего Договора, является право Российской Федерации.</w:t>
      </w:r>
    </w:p>
    <w:p w:rsidR="003315A7" w:rsidRPr="004B7FBD" w:rsidRDefault="003315A7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4B7FBD">
        <w:rPr>
          <w:rFonts w:ascii="Times New Roman" w:hAnsi="Times New Roman"/>
          <w:b/>
          <w:sz w:val="22"/>
          <w:szCs w:val="22"/>
        </w:rPr>
        <w:t>9</w:t>
      </w:r>
      <w:r w:rsidR="003315A7" w:rsidRPr="004B7FBD">
        <w:rPr>
          <w:rFonts w:ascii="Times New Roman" w:hAnsi="Times New Roman"/>
          <w:b/>
          <w:sz w:val="22"/>
          <w:szCs w:val="22"/>
        </w:rPr>
        <w:t>. Срок действия Договора, порядок его изменения и расторжения.</w:t>
      </w:r>
    </w:p>
    <w:p w:rsidR="003315A7" w:rsidRPr="004B7FBD" w:rsidRDefault="00A669FB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9</w:t>
      </w:r>
      <w:r w:rsidR="003315A7" w:rsidRPr="004B7FBD">
        <w:rPr>
          <w:sz w:val="22"/>
          <w:szCs w:val="22"/>
        </w:rPr>
        <w:t xml:space="preserve">.1. Настоящий Договор вступает в силу с момента его </w:t>
      </w:r>
      <w:r w:rsidR="002E1CBD" w:rsidRPr="004B7FBD">
        <w:rPr>
          <w:sz w:val="22"/>
          <w:szCs w:val="22"/>
        </w:rPr>
        <w:t xml:space="preserve">подписания Сторонами и действующий </w:t>
      </w:r>
      <w:r w:rsidR="00F5207A" w:rsidRPr="004B7FBD">
        <w:rPr>
          <w:sz w:val="22"/>
          <w:szCs w:val="22"/>
        </w:rPr>
        <w:t xml:space="preserve">по </w:t>
      </w:r>
      <w:r w:rsidR="00366C31" w:rsidRPr="004B7FBD">
        <w:rPr>
          <w:sz w:val="22"/>
          <w:szCs w:val="22"/>
        </w:rPr>
        <w:t>31декабря</w:t>
      </w:r>
      <w:r w:rsidR="00F5207A" w:rsidRPr="004B7FBD">
        <w:rPr>
          <w:sz w:val="22"/>
          <w:szCs w:val="22"/>
        </w:rPr>
        <w:t>20</w:t>
      </w:r>
      <w:r w:rsidR="00CA426B" w:rsidRPr="004B7FBD">
        <w:rPr>
          <w:sz w:val="22"/>
          <w:szCs w:val="22"/>
        </w:rPr>
        <w:t>1</w:t>
      </w:r>
      <w:r w:rsidR="00B812F1" w:rsidRPr="004B7FBD">
        <w:rPr>
          <w:sz w:val="22"/>
          <w:szCs w:val="22"/>
        </w:rPr>
        <w:t>9</w:t>
      </w:r>
      <w:r w:rsidR="00F5207A" w:rsidRPr="004B7FBD">
        <w:rPr>
          <w:sz w:val="22"/>
          <w:szCs w:val="22"/>
        </w:rPr>
        <w:t xml:space="preserve">г., с дальнейшей автоматической пролонгацией на </w:t>
      </w:r>
      <w:r w:rsidRPr="004B7FBD">
        <w:rPr>
          <w:sz w:val="22"/>
          <w:szCs w:val="22"/>
        </w:rPr>
        <w:t xml:space="preserve">каждый </w:t>
      </w:r>
      <w:r w:rsidR="00F5207A" w:rsidRPr="004B7FBD">
        <w:rPr>
          <w:sz w:val="22"/>
          <w:szCs w:val="22"/>
        </w:rPr>
        <w:t>следующий календарный год, если ни одна из Сторон за тридцать дней до завершения срока его действия не заявит письменно о своем намерении расторгнуть Договор.</w:t>
      </w:r>
    </w:p>
    <w:p w:rsidR="003315A7" w:rsidRPr="004B7FBD" w:rsidRDefault="00A669FB" w:rsidP="00F5207A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9</w:t>
      </w:r>
      <w:r w:rsidR="003315A7" w:rsidRPr="004B7FBD">
        <w:rPr>
          <w:sz w:val="22"/>
          <w:szCs w:val="22"/>
        </w:rPr>
        <w:t>.2. Настоящий Договор может быть досрочно расторгнут, как по письменному соглашению Сторон, так и по инициативе одной из Сторон.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9</w:t>
      </w:r>
      <w:r w:rsidR="003315A7" w:rsidRPr="004B7FBD">
        <w:rPr>
          <w:rFonts w:ascii="Times New Roman" w:hAnsi="Times New Roman"/>
          <w:sz w:val="22"/>
          <w:szCs w:val="22"/>
        </w:rPr>
        <w:t xml:space="preserve">.2.1. Имея намерение расторгнуть настоящий Договор, Клиент должен подать письменное заявление, подписанное уполномоченными лицами и заверенное печатью, и сдать все полученные по Договору ПК. В течение одного календарного месяца с момента подачи заявления и возврата ПК </w:t>
      </w:r>
      <w:r w:rsidR="003315A7" w:rsidRPr="004B7FBD">
        <w:rPr>
          <w:rFonts w:ascii="Times New Roman" w:hAnsi="Times New Roman"/>
          <w:sz w:val="22"/>
          <w:szCs w:val="22"/>
        </w:rPr>
        <w:lastRenderedPageBreak/>
        <w:t xml:space="preserve">производится сверка взаиморасчетов и подписывается </w:t>
      </w:r>
      <w:r w:rsidR="00F5207A" w:rsidRPr="004B7FBD">
        <w:rPr>
          <w:rFonts w:ascii="Times New Roman" w:hAnsi="Times New Roman"/>
          <w:sz w:val="22"/>
          <w:szCs w:val="22"/>
        </w:rPr>
        <w:t>а</w:t>
      </w:r>
      <w:r w:rsidR="003315A7" w:rsidRPr="004B7FBD">
        <w:rPr>
          <w:rFonts w:ascii="Times New Roman" w:hAnsi="Times New Roman"/>
          <w:sz w:val="22"/>
          <w:szCs w:val="22"/>
        </w:rPr>
        <w:t>кт окончательных взаиморасчетов по Договору. Окончательные взаиморас</w:t>
      </w:r>
      <w:r w:rsidR="0070231E" w:rsidRPr="004B7FBD">
        <w:rPr>
          <w:rFonts w:ascii="Times New Roman" w:hAnsi="Times New Roman"/>
          <w:sz w:val="22"/>
          <w:szCs w:val="22"/>
        </w:rPr>
        <w:t>четы производятся в течение 5 (пяти)</w:t>
      </w:r>
      <w:r w:rsidR="003315A7" w:rsidRPr="004B7FBD">
        <w:rPr>
          <w:rFonts w:ascii="Times New Roman" w:hAnsi="Times New Roman"/>
          <w:sz w:val="22"/>
          <w:szCs w:val="22"/>
        </w:rPr>
        <w:t xml:space="preserve"> банковских дней с момента подписания упомянутого </w:t>
      </w:r>
      <w:r w:rsidR="00F5207A" w:rsidRPr="004B7FBD">
        <w:rPr>
          <w:rFonts w:ascii="Times New Roman" w:hAnsi="Times New Roman"/>
          <w:sz w:val="22"/>
          <w:szCs w:val="22"/>
        </w:rPr>
        <w:t>а</w:t>
      </w:r>
      <w:r w:rsidR="003315A7" w:rsidRPr="004B7FBD">
        <w:rPr>
          <w:rFonts w:ascii="Times New Roman" w:hAnsi="Times New Roman"/>
          <w:sz w:val="22"/>
          <w:szCs w:val="22"/>
        </w:rPr>
        <w:t>кта.</w:t>
      </w:r>
    </w:p>
    <w:p w:rsidR="003315A7" w:rsidRPr="004B7FBD" w:rsidRDefault="003315A7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 xml:space="preserve">Компания вправе прекратить обслуживание ПК с момента подачи письменного заявления Клиента о </w:t>
      </w:r>
      <w:r w:rsidR="00AE44EE" w:rsidRPr="004B7FBD">
        <w:rPr>
          <w:rFonts w:ascii="Times New Roman" w:hAnsi="Times New Roman"/>
          <w:sz w:val="22"/>
          <w:szCs w:val="22"/>
        </w:rPr>
        <w:t>расторжении настоящего Договора</w:t>
      </w:r>
      <w:r w:rsidRPr="004B7FBD">
        <w:rPr>
          <w:rFonts w:ascii="Times New Roman" w:hAnsi="Times New Roman"/>
          <w:sz w:val="22"/>
          <w:szCs w:val="22"/>
        </w:rPr>
        <w:t>.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outlineLvl w:val="0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9</w:t>
      </w:r>
      <w:r w:rsidR="003315A7" w:rsidRPr="004B7FBD">
        <w:rPr>
          <w:rFonts w:ascii="Times New Roman" w:hAnsi="Times New Roman"/>
          <w:sz w:val="22"/>
          <w:szCs w:val="22"/>
        </w:rPr>
        <w:t xml:space="preserve">.2.2. Настоящий Договор, может быть расторгнут по инициативе Компании в </w:t>
      </w:r>
      <w:r w:rsidR="00B718E5" w:rsidRPr="004B7FBD">
        <w:rPr>
          <w:rFonts w:ascii="Times New Roman" w:hAnsi="Times New Roman"/>
          <w:sz w:val="22"/>
          <w:szCs w:val="22"/>
        </w:rPr>
        <w:t xml:space="preserve">одностороннем </w:t>
      </w:r>
      <w:r w:rsidR="003315A7" w:rsidRPr="004B7FBD">
        <w:rPr>
          <w:rFonts w:ascii="Times New Roman" w:hAnsi="Times New Roman"/>
          <w:sz w:val="22"/>
          <w:szCs w:val="22"/>
        </w:rPr>
        <w:t xml:space="preserve">порядке, </w:t>
      </w:r>
      <w:r w:rsidR="006F264A" w:rsidRPr="004B7FBD">
        <w:rPr>
          <w:rFonts w:ascii="Times New Roman" w:hAnsi="Times New Roman"/>
          <w:sz w:val="22"/>
          <w:szCs w:val="22"/>
        </w:rPr>
        <w:t xml:space="preserve">а также </w:t>
      </w:r>
      <w:r w:rsidR="0070231E" w:rsidRPr="004B7FBD">
        <w:rPr>
          <w:rFonts w:ascii="Times New Roman" w:hAnsi="Times New Roman"/>
          <w:sz w:val="22"/>
          <w:szCs w:val="22"/>
        </w:rPr>
        <w:t>в иных случаях,</w:t>
      </w:r>
      <w:r w:rsidR="00B718E5" w:rsidRPr="004B7FBD">
        <w:rPr>
          <w:rFonts w:ascii="Times New Roman" w:hAnsi="Times New Roman"/>
          <w:sz w:val="22"/>
          <w:szCs w:val="22"/>
        </w:rPr>
        <w:t xml:space="preserve"> предусмотренных</w:t>
      </w:r>
      <w:r w:rsidR="003315A7" w:rsidRPr="004B7FBD">
        <w:rPr>
          <w:rFonts w:ascii="Times New Roman" w:hAnsi="Times New Roman"/>
          <w:sz w:val="22"/>
          <w:szCs w:val="22"/>
        </w:rPr>
        <w:t xml:space="preserve"> настоящим Договором и действующим законодательством</w:t>
      </w:r>
      <w:r w:rsidRPr="004B7FBD">
        <w:rPr>
          <w:rFonts w:ascii="Times New Roman" w:hAnsi="Times New Roman"/>
          <w:sz w:val="22"/>
          <w:szCs w:val="22"/>
        </w:rPr>
        <w:t xml:space="preserve"> РФ</w:t>
      </w:r>
      <w:r w:rsidR="003315A7" w:rsidRPr="004B7FBD">
        <w:rPr>
          <w:rFonts w:ascii="Times New Roman" w:hAnsi="Times New Roman"/>
          <w:sz w:val="22"/>
          <w:szCs w:val="22"/>
        </w:rPr>
        <w:t>.</w:t>
      </w:r>
    </w:p>
    <w:p w:rsidR="003315A7" w:rsidRPr="004B7FBD" w:rsidRDefault="003315A7" w:rsidP="00A669FB">
      <w:pPr>
        <w:pStyle w:val="a8"/>
        <w:tabs>
          <w:tab w:val="left" w:pos="0"/>
        </w:tabs>
        <w:ind w:right="-2" w:firstLine="567"/>
        <w:rPr>
          <w:szCs w:val="22"/>
        </w:rPr>
      </w:pPr>
      <w:r w:rsidRPr="004B7FBD">
        <w:rPr>
          <w:szCs w:val="22"/>
        </w:rPr>
        <w:t>При подаче письменного заявления от Компании о досрочном расторжении настоящего Договора, Компания прекращает о</w:t>
      </w:r>
      <w:r w:rsidR="00B718E5" w:rsidRPr="004B7FBD">
        <w:rPr>
          <w:szCs w:val="22"/>
        </w:rPr>
        <w:t>бслуживание ПК по истечении трех</w:t>
      </w:r>
      <w:r w:rsidRPr="004B7FBD">
        <w:rPr>
          <w:szCs w:val="22"/>
        </w:rPr>
        <w:t xml:space="preserve"> суток с момента получения такого заявления Клиентом.</w:t>
      </w:r>
      <w:r w:rsidR="006F264A" w:rsidRPr="004B7FBD">
        <w:rPr>
          <w:szCs w:val="22"/>
        </w:rPr>
        <w:t xml:space="preserve"> Клиент обязуется вернуть полученные ПК в течение 5 (пяти) дней с момента получения уведомления Компании.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9</w:t>
      </w:r>
      <w:r w:rsidR="003315A7" w:rsidRPr="004B7FBD">
        <w:rPr>
          <w:rFonts w:ascii="Times New Roman" w:hAnsi="Times New Roman"/>
          <w:sz w:val="22"/>
          <w:szCs w:val="22"/>
        </w:rPr>
        <w:t xml:space="preserve">.3. При расторжении Договора по основаниям, предусмотренным п.п. </w:t>
      </w:r>
      <w:r w:rsidRPr="004B7FBD">
        <w:rPr>
          <w:rFonts w:ascii="Times New Roman" w:hAnsi="Times New Roman"/>
          <w:sz w:val="22"/>
          <w:szCs w:val="22"/>
        </w:rPr>
        <w:t>9</w:t>
      </w:r>
      <w:r w:rsidR="003315A7" w:rsidRPr="004B7FBD">
        <w:rPr>
          <w:rFonts w:ascii="Times New Roman" w:hAnsi="Times New Roman"/>
          <w:sz w:val="22"/>
          <w:szCs w:val="22"/>
        </w:rPr>
        <w:t xml:space="preserve">.2.1. и </w:t>
      </w:r>
      <w:r w:rsidRPr="004B7FBD">
        <w:rPr>
          <w:rFonts w:ascii="Times New Roman" w:hAnsi="Times New Roman"/>
          <w:sz w:val="22"/>
          <w:szCs w:val="22"/>
        </w:rPr>
        <w:t>9</w:t>
      </w:r>
      <w:r w:rsidR="003315A7" w:rsidRPr="004B7FBD">
        <w:rPr>
          <w:rFonts w:ascii="Times New Roman" w:hAnsi="Times New Roman"/>
          <w:sz w:val="22"/>
          <w:szCs w:val="22"/>
        </w:rPr>
        <w:t xml:space="preserve">.2.2. Договора, в течение одного календарного месяца с момента подачи заявления любой из Сторон и возврата Клиентом ПК производится сверка взаиморасчетов и подписывается акт взаиморасчетов по Договору. Окончательные взаиморасчеты (возврат Клиенту остатка </w:t>
      </w:r>
      <w:r w:rsidRPr="004B7FBD">
        <w:rPr>
          <w:rFonts w:ascii="Times New Roman" w:hAnsi="Times New Roman"/>
          <w:sz w:val="22"/>
          <w:szCs w:val="22"/>
        </w:rPr>
        <w:t xml:space="preserve">денежных средств, </w:t>
      </w:r>
      <w:r w:rsidR="003315A7" w:rsidRPr="004B7FBD">
        <w:rPr>
          <w:rFonts w:ascii="Times New Roman" w:hAnsi="Times New Roman"/>
          <w:sz w:val="22"/>
          <w:szCs w:val="22"/>
        </w:rPr>
        <w:t xml:space="preserve">неиспользованных </w:t>
      </w:r>
      <w:r w:rsidR="00F01E95" w:rsidRPr="004B7FBD">
        <w:rPr>
          <w:rFonts w:ascii="Times New Roman" w:hAnsi="Times New Roman"/>
          <w:sz w:val="22"/>
          <w:szCs w:val="22"/>
        </w:rPr>
        <w:t>на оплату товаров и услуг по ПК</w:t>
      </w:r>
      <w:r w:rsidR="003315A7" w:rsidRPr="004B7FBD">
        <w:rPr>
          <w:rFonts w:ascii="Times New Roman" w:hAnsi="Times New Roman"/>
          <w:sz w:val="22"/>
          <w:szCs w:val="22"/>
        </w:rPr>
        <w:t>) производятся в течение трех банковских дней с момента подписания упомянутого акта.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outlineLvl w:val="0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9</w:t>
      </w:r>
      <w:r w:rsidR="003315A7" w:rsidRPr="004B7FBD">
        <w:rPr>
          <w:rFonts w:ascii="Times New Roman" w:hAnsi="Times New Roman"/>
          <w:sz w:val="22"/>
          <w:szCs w:val="22"/>
        </w:rPr>
        <w:t xml:space="preserve">.4.  При расторжении настоящего Договора или отказе от использования уже полученных ПК, суммы, уплаченные Клиентом за услуги Компании </w:t>
      </w:r>
      <w:r w:rsidR="00AE44EE" w:rsidRPr="004B7FBD">
        <w:rPr>
          <w:rFonts w:ascii="Times New Roman" w:hAnsi="Times New Roman"/>
          <w:sz w:val="22"/>
          <w:szCs w:val="22"/>
        </w:rPr>
        <w:t>по изготовлению и обслуживанию ПК</w:t>
      </w:r>
      <w:r w:rsidR="003315A7" w:rsidRPr="004B7FBD">
        <w:rPr>
          <w:rFonts w:ascii="Times New Roman" w:hAnsi="Times New Roman"/>
          <w:sz w:val="22"/>
          <w:szCs w:val="22"/>
        </w:rPr>
        <w:t xml:space="preserve"> не возвращаются.</w:t>
      </w:r>
    </w:p>
    <w:p w:rsidR="003315A7" w:rsidRPr="004B7FBD" w:rsidRDefault="00A669FB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67"/>
        <w:jc w:val="both"/>
        <w:rPr>
          <w:rFonts w:ascii="Times New Roman" w:hAnsi="Times New Roman"/>
          <w:sz w:val="22"/>
          <w:szCs w:val="22"/>
        </w:rPr>
      </w:pPr>
      <w:r w:rsidRPr="004B7FBD">
        <w:rPr>
          <w:rFonts w:ascii="Times New Roman" w:hAnsi="Times New Roman"/>
          <w:sz w:val="22"/>
          <w:szCs w:val="22"/>
        </w:rPr>
        <w:t>9</w:t>
      </w:r>
      <w:r w:rsidR="003315A7" w:rsidRPr="004B7FBD">
        <w:rPr>
          <w:rFonts w:ascii="Times New Roman" w:hAnsi="Times New Roman"/>
          <w:sz w:val="22"/>
          <w:szCs w:val="22"/>
        </w:rPr>
        <w:t>.5. О вносимых в Договор изменениях и дополнениях, в т.ч. изменении тарифов, Клиент уведомляется Компанией (по факсу, заказным письмом, вручением лично, под роспись сотрудника Клиента</w:t>
      </w:r>
      <w:r w:rsidR="00AE44EE" w:rsidRPr="004B7FBD">
        <w:rPr>
          <w:rFonts w:ascii="Times New Roman" w:hAnsi="Times New Roman"/>
          <w:sz w:val="22"/>
          <w:szCs w:val="22"/>
        </w:rPr>
        <w:t>, по электронной почте</w:t>
      </w:r>
      <w:r w:rsidR="003315A7" w:rsidRPr="004B7FBD">
        <w:rPr>
          <w:rFonts w:ascii="Times New Roman" w:hAnsi="Times New Roman"/>
          <w:sz w:val="22"/>
          <w:szCs w:val="22"/>
        </w:rPr>
        <w:t>). Изменения и дополнения к Договору будут считаться принятыми Клиентом, и являться неотъемлемой частью настоящего Договора в случае неполучения Компанией отказ</w:t>
      </w:r>
      <w:r w:rsidR="00AE44EE" w:rsidRPr="004B7FBD">
        <w:rPr>
          <w:rFonts w:ascii="Times New Roman" w:hAnsi="Times New Roman"/>
          <w:sz w:val="22"/>
          <w:szCs w:val="22"/>
        </w:rPr>
        <w:t xml:space="preserve">а от Клиента в течение десяти </w:t>
      </w:r>
      <w:r w:rsidR="003315A7" w:rsidRPr="004B7FBD">
        <w:rPr>
          <w:rFonts w:ascii="Times New Roman" w:hAnsi="Times New Roman"/>
          <w:sz w:val="22"/>
          <w:szCs w:val="22"/>
        </w:rPr>
        <w:t xml:space="preserve">календарных дней с момента уведомления Клиента. В случае получения Компанией от Клиента отказа принять дополнения (изменения) к настоящему Договору, в т.ч. несогласия с изменениями тарифов, Компания оставляет за собой право </w:t>
      </w:r>
      <w:r w:rsidR="00B40CAC" w:rsidRPr="004B7FBD">
        <w:rPr>
          <w:rFonts w:ascii="Times New Roman" w:hAnsi="Times New Roman"/>
          <w:sz w:val="22"/>
          <w:szCs w:val="22"/>
        </w:rPr>
        <w:t>отказаться от исполнения  настоящего</w:t>
      </w:r>
      <w:r w:rsidR="003315A7" w:rsidRPr="004B7FBD">
        <w:rPr>
          <w:rFonts w:ascii="Times New Roman" w:hAnsi="Times New Roman"/>
          <w:sz w:val="22"/>
          <w:szCs w:val="22"/>
        </w:rPr>
        <w:t xml:space="preserve"> Договор</w:t>
      </w:r>
      <w:r w:rsidR="00AE44EE" w:rsidRPr="004B7FBD">
        <w:rPr>
          <w:rFonts w:ascii="Times New Roman" w:hAnsi="Times New Roman"/>
          <w:sz w:val="22"/>
          <w:szCs w:val="22"/>
        </w:rPr>
        <w:t xml:space="preserve"> в одностороннем </w:t>
      </w:r>
      <w:r w:rsidR="00B40CAC" w:rsidRPr="004B7FBD">
        <w:rPr>
          <w:rFonts w:ascii="Times New Roman" w:hAnsi="Times New Roman"/>
          <w:sz w:val="22"/>
          <w:szCs w:val="22"/>
        </w:rPr>
        <w:t>внесудебном порядке</w:t>
      </w:r>
      <w:r w:rsidR="003315A7" w:rsidRPr="004B7FBD">
        <w:rPr>
          <w:rFonts w:ascii="Times New Roman" w:hAnsi="Times New Roman"/>
          <w:sz w:val="22"/>
          <w:szCs w:val="22"/>
        </w:rPr>
        <w:t>.</w:t>
      </w:r>
    </w:p>
    <w:p w:rsidR="003315A7" w:rsidRPr="004B7FBD" w:rsidRDefault="003315A7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both"/>
        <w:rPr>
          <w:rFonts w:ascii="Times New Roman" w:hAnsi="Times New Roman"/>
          <w:sz w:val="22"/>
          <w:szCs w:val="22"/>
        </w:rPr>
      </w:pPr>
    </w:p>
    <w:p w:rsidR="003315A7" w:rsidRPr="004B7FBD" w:rsidRDefault="003315A7" w:rsidP="003315A7">
      <w:pPr>
        <w:pStyle w:val="faxblanc"/>
        <w:tabs>
          <w:tab w:val="left" w:pos="1008"/>
          <w:tab w:val="left" w:pos="2736"/>
        </w:tabs>
        <w:spacing w:line="240" w:lineRule="atLeast"/>
        <w:ind w:firstLine="57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4B7FBD">
        <w:rPr>
          <w:rFonts w:ascii="Times New Roman" w:hAnsi="Times New Roman"/>
          <w:b/>
          <w:sz w:val="22"/>
          <w:szCs w:val="22"/>
        </w:rPr>
        <w:t>1</w:t>
      </w:r>
      <w:r w:rsidR="00A669FB" w:rsidRPr="004B7FBD">
        <w:rPr>
          <w:rFonts w:ascii="Times New Roman" w:hAnsi="Times New Roman"/>
          <w:b/>
          <w:sz w:val="22"/>
          <w:szCs w:val="22"/>
        </w:rPr>
        <w:t>0</w:t>
      </w:r>
      <w:r w:rsidRPr="004B7FBD">
        <w:rPr>
          <w:rFonts w:ascii="Times New Roman" w:hAnsi="Times New Roman"/>
          <w:b/>
          <w:sz w:val="22"/>
          <w:szCs w:val="22"/>
        </w:rPr>
        <w:t>. Заключительные положения.</w:t>
      </w:r>
    </w:p>
    <w:p w:rsidR="003315A7" w:rsidRPr="004B7FBD" w:rsidRDefault="003315A7" w:rsidP="003315A7">
      <w:pPr>
        <w:pStyle w:val="a8"/>
        <w:tabs>
          <w:tab w:val="left" w:pos="0"/>
        </w:tabs>
        <w:ind w:right="-2" w:firstLine="567"/>
        <w:rPr>
          <w:szCs w:val="22"/>
        </w:rPr>
      </w:pPr>
      <w:r w:rsidRPr="004B7FBD">
        <w:rPr>
          <w:szCs w:val="22"/>
        </w:rPr>
        <w:t>1</w:t>
      </w:r>
      <w:r w:rsidR="00A669FB" w:rsidRPr="004B7FBD">
        <w:rPr>
          <w:szCs w:val="22"/>
        </w:rPr>
        <w:t>0</w:t>
      </w:r>
      <w:r w:rsidRPr="004B7FBD">
        <w:rPr>
          <w:szCs w:val="22"/>
        </w:rPr>
        <w:t>.1. Все дополнения и изменения настоящего Договора действительны, если они составлены в виде письменного документа, подписанного обеими Сторонами, если иное не предусмотрено настоящим Договором.</w:t>
      </w:r>
    </w:p>
    <w:p w:rsidR="003315A7" w:rsidRPr="004B7FBD" w:rsidRDefault="003315A7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1</w:t>
      </w:r>
      <w:r w:rsidR="00A669FB" w:rsidRPr="004B7FBD">
        <w:rPr>
          <w:sz w:val="22"/>
          <w:szCs w:val="22"/>
        </w:rPr>
        <w:t>0</w:t>
      </w:r>
      <w:r w:rsidRPr="004B7FBD">
        <w:rPr>
          <w:sz w:val="22"/>
          <w:szCs w:val="22"/>
        </w:rPr>
        <w:t xml:space="preserve">.2. В случае, если операции по ПК не производятся в течение шести месяцев подряд, то при отсутствии у Клиента действительных ПК, данная ситуация считается отказом последнего от исполнения условий Договора. Договор при этом считается расторгнутым, и Компания принимает меры к проведению взаиморасчетов. </w:t>
      </w:r>
    </w:p>
    <w:p w:rsidR="003315A7" w:rsidRPr="004B7FBD" w:rsidRDefault="003315A7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1</w:t>
      </w:r>
      <w:r w:rsidR="00A669FB" w:rsidRPr="004B7FBD">
        <w:rPr>
          <w:sz w:val="22"/>
          <w:szCs w:val="22"/>
        </w:rPr>
        <w:t>0</w:t>
      </w:r>
      <w:r w:rsidRPr="004B7FBD">
        <w:rPr>
          <w:sz w:val="22"/>
          <w:szCs w:val="22"/>
        </w:rPr>
        <w:t>.3. Стороны договорились, что вся информация, полученная ими, или ставшая им известной в связи с выполнением своих обязательств по настоящему Договору, является конфиденциальной, и не может быть доступной для третьих лиц, а также не подлежит разглашению без согласия заинтересованной Стороны.</w:t>
      </w:r>
    </w:p>
    <w:p w:rsidR="003315A7" w:rsidRPr="004B7FBD" w:rsidRDefault="003315A7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1</w:t>
      </w:r>
      <w:r w:rsidR="00A669FB" w:rsidRPr="004B7FBD">
        <w:rPr>
          <w:sz w:val="22"/>
          <w:szCs w:val="22"/>
        </w:rPr>
        <w:t>0</w:t>
      </w:r>
      <w:r w:rsidRPr="004B7FBD">
        <w:rPr>
          <w:sz w:val="22"/>
          <w:szCs w:val="22"/>
        </w:rPr>
        <w:t xml:space="preserve">.4. Все документы, переданные Сторонами в связи с исполнением настоящего Договора друг другу по факсу и/или электронной почте, считаются надлежащими и действительными, при этом риск искажения информации несет отправитель. В любом случае адресат вправе потребовать представления надлежащим образом оформленного оригинала соответствующего документа в письменном виде. </w:t>
      </w:r>
    </w:p>
    <w:p w:rsidR="00CE4262" w:rsidRPr="004B7FBD" w:rsidRDefault="00CE4262" w:rsidP="008F00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7FBD">
        <w:rPr>
          <w:sz w:val="22"/>
          <w:szCs w:val="22"/>
        </w:rPr>
        <w:t xml:space="preserve">В целях обмена документами, информации в рамках исполнения Договора Компания использует следующую электронную почту Клиента: </w:t>
      </w:r>
      <w:r w:rsidR="008C0436" w:rsidRPr="004B7FBD">
        <w:rPr>
          <w:sz w:val="22"/>
          <w:szCs w:val="22"/>
        </w:rPr>
        <w:t>__________</w:t>
      </w:r>
    </w:p>
    <w:p w:rsidR="00CE4262" w:rsidRPr="004B7FBD" w:rsidRDefault="00CE4262" w:rsidP="00CE4262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Клиент гарантирует, что по вышеуказанному адресу</w:t>
      </w:r>
      <w:r w:rsidR="00607589">
        <w:rPr>
          <w:sz w:val="22"/>
          <w:szCs w:val="22"/>
        </w:rPr>
        <w:t xml:space="preserve"> </w:t>
      </w:r>
      <w:r w:rsidRPr="004B7FBD">
        <w:rPr>
          <w:sz w:val="22"/>
          <w:szCs w:val="22"/>
        </w:rPr>
        <w:t>электронной почты может получать информацию, документы об исполнении условий</w:t>
      </w:r>
      <w:r w:rsidR="00607589">
        <w:rPr>
          <w:sz w:val="22"/>
          <w:szCs w:val="22"/>
        </w:rPr>
        <w:t xml:space="preserve"> </w:t>
      </w:r>
      <w:r w:rsidRPr="004B7FBD">
        <w:rPr>
          <w:sz w:val="22"/>
          <w:szCs w:val="22"/>
        </w:rPr>
        <w:t>настоящего договора, услугах Компании и любую иную информацию, которую Компания сочтет</w:t>
      </w:r>
      <w:r w:rsidR="00607589">
        <w:rPr>
          <w:sz w:val="22"/>
          <w:szCs w:val="22"/>
        </w:rPr>
        <w:t xml:space="preserve"> </w:t>
      </w:r>
      <w:r w:rsidRPr="004B7FBD">
        <w:rPr>
          <w:sz w:val="22"/>
          <w:szCs w:val="22"/>
        </w:rPr>
        <w:t>важной для Клиента в виде электронных сообщений.</w:t>
      </w:r>
    </w:p>
    <w:p w:rsidR="00CE4262" w:rsidRPr="004B7FBD" w:rsidRDefault="00CE4262" w:rsidP="008C0436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В случае изменения вышеуказанной электронной почты Клиент письменно уведомляет об этом Компанию.</w:t>
      </w:r>
    </w:p>
    <w:p w:rsidR="002F17BA" w:rsidRPr="004B7FBD" w:rsidRDefault="002F17BA" w:rsidP="008C0436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10.5.Стороны признают «Инструкцию по пользованию топливными картами», доступную для ознакомления в электронном виде на сайте Компании, неотъемлемой частью Договора</w:t>
      </w:r>
    </w:p>
    <w:p w:rsidR="003315A7" w:rsidRPr="004B7FBD" w:rsidRDefault="003315A7" w:rsidP="003315A7">
      <w:pPr>
        <w:ind w:firstLine="567"/>
        <w:jc w:val="both"/>
        <w:rPr>
          <w:sz w:val="22"/>
          <w:szCs w:val="22"/>
        </w:rPr>
      </w:pPr>
      <w:r w:rsidRPr="004B7FBD">
        <w:rPr>
          <w:sz w:val="22"/>
          <w:szCs w:val="22"/>
        </w:rPr>
        <w:t>1</w:t>
      </w:r>
      <w:r w:rsidR="00A669FB" w:rsidRPr="004B7FBD">
        <w:rPr>
          <w:sz w:val="22"/>
          <w:szCs w:val="22"/>
        </w:rPr>
        <w:t>0</w:t>
      </w:r>
      <w:r w:rsidR="002F17BA" w:rsidRPr="004B7FBD">
        <w:rPr>
          <w:sz w:val="22"/>
          <w:szCs w:val="22"/>
        </w:rPr>
        <w:t>.6</w:t>
      </w:r>
      <w:r w:rsidRPr="004B7FBD">
        <w:rPr>
          <w:sz w:val="22"/>
          <w:szCs w:val="22"/>
        </w:rPr>
        <w:t>. Настоящий Договор, а также подписанные Сторонами приложения к нему, являющиеся его неотъемлемой частью, составлены в двух экземплярах, имеющих равную юридическую силу, по одному экземпляру для каждой из Сторон.</w:t>
      </w:r>
    </w:p>
    <w:p w:rsidR="00373C8C" w:rsidRPr="004B7FBD" w:rsidRDefault="00373C8C" w:rsidP="00A33A63">
      <w:pPr>
        <w:pStyle w:val="a6"/>
        <w:ind w:left="7680"/>
        <w:jc w:val="left"/>
        <w:rPr>
          <w:i/>
          <w:sz w:val="22"/>
          <w:szCs w:val="22"/>
        </w:rPr>
      </w:pPr>
    </w:p>
    <w:p w:rsidR="00B93654" w:rsidRPr="004B7FBD" w:rsidRDefault="00B93654" w:rsidP="00A33A63">
      <w:pPr>
        <w:pStyle w:val="a6"/>
        <w:ind w:left="7680"/>
        <w:jc w:val="left"/>
        <w:rPr>
          <w:i/>
          <w:sz w:val="22"/>
          <w:szCs w:val="22"/>
        </w:rPr>
      </w:pPr>
      <w:bookmarkStart w:id="0" w:name="_GoBack"/>
      <w:bookmarkEnd w:id="0"/>
    </w:p>
    <w:p w:rsidR="004C0675" w:rsidRPr="004B7FBD" w:rsidRDefault="004C0675" w:rsidP="00A7439B">
      <w:pPr>
        <w:pStyle w:val="Style7"/>
        <w:widowControl/>
        <w:tabs>
          <w:tab w:val="left" w:pos="1234"/>
        </w:tabs>
        <w:spacing w:after="274" w:line="259" w:lineRule="exact"/>
        <w:ind w:left="739" w:firstLine="0"/>
        <w:jc w:val="center"/>
        <w:rPr>
          <w:rStyle w:val="FontStyle11"/>
          <w:b/>
        </w:rPr>
      </w:pPr>
      <w:r w:rsidRPr="004B7FBD">
        <w:rPr>
          <w:rStyle w:val="FontStyle11"/>
          <w:b/>
        </w:rPr>
        <w:lastRenderedPageBreak/>
        <w:t>11.</w:t>
      </w:r>
      <w:r w:rsidR="00373C8C" w:rsidRPr="004B7FBD">
        <w:rPr>
          <w:rStyle w:val="FontStyle11"/>
          <w:b/>
        </w:rPr>
        <w:t>Реквизиты Сторон:</w:t>
      </w:r>
    </w:p>
    <w:p w:rsidR="004C0675" w:rsidRPr="004B7FBD" w:rsidRDefault="004C0675" w:rsidP="004C0675">
      <w:pPr>
        <w:pStyle w:val="Style7"/>
        <w:widowControl/>
        <w:tabs>
          <w:tab w:val="left" w:pos="1234"/>
        </w:tabs>
        <w:spacing w:after="274" w:line="259" w:lineRule="exact"/>
        <w:ind w:firstLine="0"/>
        <w:rPr>
          <w:sz w:val="22"/>
          <w:szCs w:val="22"/>
        </w:rPr>
      </w:pPr>
      <w:r w:rsidRPr="004B7FBD">
        <w:rPr>
          <w:sz w:val="22"/>
          <w:szCs w:val="22"/>
        </w:rPr>
        <w:t>Все адреса и реквизиты, указанные в п. 11. настоящего договора, являются</w:t>
      </w:r>
      <w:r w:rsidR="00607589">
        <w:rPr>
          <w:sz w:val="22"/>
          <w:szCs w:val="22"/>
        </w:rPr>
        <w:t xml:space="preserve"> </w:t>
      </w:r>
      <w:r w:rsidRPr="004B7FBD">
        <w:rPr>
          <w:sz w:val="22"/>
          <w:szCs w:val="22"/>
        </w:rPr>
        <w:t>действующими. Об изменении почтовых, банковских и/или иных реквизитов Сторона сообщает</w:t>
      </w:r>
      <w:r w:rsidR="00607589">
        <w:rPr>
          <w:sz w:val="22"/>
          <w:szCs w:val="22"/>
        </w:rPr>
        <w:t xml:space="preserve"> </w:t>
      </w:r>
      <w:r w:rsidRPr="004B7FBD">
        <w:rPr>
          <w:sz w:val="22"/>
          <w:szCs w:val="22"/>
        </w:rPr>
        <w:t>другой Стороне в течение 3 (трех) рабочих дней.</w:t>
      </w:r>
    </w:p>
    <w:p w:rsidR="004C0675" w:rsidRPr="004B7FBD" w:rsidRDefault="004C0675" w:rsidP="004C0675">
      <w:pPr>
        <w:pStyle w:val="Style7"/>
        <w:widowControl/>
        <w:tabs>
          <w:tab w:val="left" w:pos="1234"/>
        </w:tabs>
        <w:spacing w:after="274" w:line="259" w:lineRule="exact"/>
        <w:ind w:firstLine="0"/>
        <w:jc w:val="left"/>
        <w:rPr>
          <w:rStyle w:val="FontStyle11"/>
        </w:rPr>
        <w:sectPr w:rsidR="004C0675" w:rsidRPr="004B7FBD" w:rsidSect="00373C8C">
          <w:headerReference w:type="default" r:id="rId8"/>
          <w:footerReference w:type="default" r:id="rId9"/>
          <w:pgSz w:w="11905" w:h="16837"/>
          <w:pgMar w:top="651" w:right="560" w:bottom="1194" w:left="1136" w:header="720" w:footer="720" w:gutter="0"/>
          <w:cols w:space="60"/>
          <w:noEndnote/>
        </w:sectPr>
      </w:pPr>
    </w:p>
    <w:p w:rsidR="00373C8C" w:rsidRPr="004B7FBD" w:rsidRDefault="00373C8C" w:rsidP="00373C8C">
      <w:pPr>
        <w:pStyle w:val="Style5"/>
        <w:widowControl/>
        <w:spacing w:line="259" w:lineRule="exact"/>
        <w:rPr>
          <w:rStyle w:val="FontStyle12"/>
          <w:u w:val="single"/>
        </w:rPr>
      </w:pPr>
      <w:r w:rsidRPr="004B7FBD">
        <w:rPr>
          <w:rStyle w:val="FontStyle12"/>
          <w:u w:val="single"/>
        </w:rPr>
        <w:lastRenderedPageBreak/>
        <w:t>Компания:</w:t>
      </w:r>
    </w:p>
    <w:p w:rsidR="00373C8C" w:rsidRPr="004B7FBD" w:rsidRDefault="00373C8C" w:rsidP="00373C8C">
      <w:pPr>
        <w:pStyle w:val="Style8"/>
        <w:widowControl/>
        <w:spacing w:line="259" w:lineRule="exact"/>
        <w:rPr>
          <w:rStyle w:val="FontStyle11"/>
          <w:b/>
          <w:bCs/>
        </w:rPr>
      </w:pPr>
      <w:r w:rsidRPr="004B7FBD">
        <w:rPr>
          <w:rStyle w:val="FontStyle12"/>
        </w:rPr>
        <w:t>ООО «Н</w:t>
      </w:r>
      <w:r w:rsidR="00FB473B" w:rsidRPr="004B7FBD">
        <w:rPr>
          <w:rStyle w:val="FontStyle12"/>
        </w:rPr>
        <w:t>В</w:t>
      </w:r>
      <w:r w:rsidRPr="004B7FBD">
        <w:rPr>
          <w:rStyle w:val="FontStyle12"/>
        </w:rPr>
        <w:t>К»</w:t>
      </w:r>
    </w:p>
    <w:p w:rsidR="00FB473B" w:rsidRPr="004B7FBD" w:rsidRDefault="00373C8C" w:rsidP="00373C8C">
      <w:pPr>
        <w:pStyle w:val="Style8"/>
        <w:widowControl/>
        <w:spacing w:line="259" w:lineRule="exact"/>
        <w:rPr>
          <w:sz w:val="22"/>
          <w:szCs w:val="22"/>
        </w:rPr>
      </w:pPr>
      <w:r w:rsidRPr="004B7FBD">
        <w:rPr>
          <w:rStyle w:val="FontStyle11"/>
          <w:b/>
        </w:rPr>
        <w:t>ИНН /КПП</w:t>
      </w:r>
      <w:r w:rsidR="00FB473B" w:rsidRPr="004B7FBD">
        <w:rPr>
          <w:rFonts w:eastAsia="Times New Roman"/>
          <w:sz w:val="22"/>
          <w:szCs w:val="22"/>
        </w:rPr>
        <w:t>7722342790/772201001</w:t>
      </w:r>
    </w:p>
    <w:p w:rsidR="00373C8C" w:rsidRPr="004B7FBD" w:rsidRDefault="00373C8C" w:rsidP="00373C8C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  <w:b/>
        </w:rPr>
        <w:t>Юридический адрес:</w:t>
      </w:r>
      <w:r w:rsidRPr="004B7FBD">
        <w:rPr>
          <w:rStyle w:val="FontStyle11"/>
        </w:rPr>
        <w:t xml:space="preserve"> 109029, г. Москва, </w:t>
      </w:r>
    </w:p>
    <w:p w:rsidR="00373C8C" w:rsidRPr="004B7FBD" w:rsidRDefault="00FB473B" w:rsidP="00373C8C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</w:rPr>
        <w:t>ул. Скотопрогонная, д.29/1</w:t>
      </w:r>
    </w:p>
    <w:p w:rsidR="00373C8C" w:rsidRPr="004B7FBD" w:rsidRDefault="00373C8C" w:rsidP="00373C8C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  <w:b/>
        </w:rPr>
        <w:t>Почтовый адрес:</w:t>
      </w:r>
      <w:r w:rsidRPr="004B7FBD">
        <w:rPr>
          <w:rStyle w:val="FontStyle11"/>
        </w:rPr>
        <w:t xml:space="preserve"> 109029, г. Москва, </w:t>
      </w:r>
    </w:p>
    <w:p w:rsidR="00FB473B" w:rsidRPr="004B7FBD" w:rsidRDefault="00373C8C" w:rsidP="00FB473B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</w:rPr>
        <w:t>ул. Скотопрогонная, д.29</w:t>
      </w:r>
      <w:r w:rsidR="00FB473B" w:rsidRPr="004B7FBD">
        <w:rPr>
          <w:rStyle w:val="FontStyle11"/>
        </w:rPr>
        <w:t>/1</w:t>
      </w:r>
    </w:p>
    <w:p w:rsidR="00373C8C" w:rsidRPr="004B7FBD" w:rsidRDefault="00373C8C" w:rsidP="00FB473B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  <w:b/>
        </w:rPr>
        <w:t>р/с</w:t>
      </w:r>
      <w:r w:rsidR="009452E1" w:rsidRPr="004B7FBD">
        <w:rPr>
          <w:sz w:val="22"/>
          <w:szCs w:val="22"/>
        </w:rPr>
        <w:t>40702810300810000686</w:t>
      </w:r>
    </w:p>
    <w:p w:rsidR="00FB473B" w:rsidRPr="004B7FBD" w:rsidRDefault="00373C8C" w:rsidP="00FB473B">
      <w:pPr>
        <w:rPr>
          <w:color w:val="000000"/>
          <w:sz w:val="22"/>
          <w:szCs w:val="22"/>
        </w:rPr>
      </w:pPr>
      <w:r w:rsidRPr="004B7FBD">
        <w:rPr>
          <w:rStyle w:val="FontStyle11"/>
        </w:rPr>
        <w:t xml:space="preserve">в </w:t>
      </w:r>
      <w:r w:rsidR="009452E1" w:rsidRPr="004B7FBD">
        <w:rPr>
          <w:color w:val="000000"/>
          <w:sz w:val="22"/>
          <w:szCs w:val="22"/>
        </w:rPr>
        <w:t>ПАО "БАНК УРАЛСИБ"</w:t>
      </w:r>
      <w:r w:rsidR="009452E1" w:rsidRPr="004B7FBD">
        <w:rPr>
          <w:sz w:val="22"/>
          <w:szCs w:val="22"/>
        </w:rPr>
        <w:t xml:space="preserve"> г. Москва</w:t>
      </w:r>
    </w:p>
    <w:p w:rsidR="00373C8C" w:rsidRPr="004B7FBD" w:rsidRDefault="00373C8C" w:rsidP="00FB473B">
      <w:pPr>
        <w:rPr>
          <w:color w:val="000000"/>
          <w:sz w:val="22"/>
          <w:szCs w:val="22"/>
        </w:rPr>
      </w:pPr>
      <w:r w:rsidRPr="004B7FBD">
        <w:rPr>
          <w:rStyle w:val="FontStyle11"/>
          <w:b/>
        </w:rPr>
        <w:t>к/с</w:t>
      </w:r>
      <w:r w:rsidR="009452E1" w:rsidRPr="004B7FBD">
        <w:rPr>
          <w:sz w:val="22"/>
          <w:szCs w:val="22"/>
        </w:rPr>
        <w:t>30101810100000000787</w:t>
      </w:r>
    </w:p>
    <w:p w:rsidR="00373C8C" w:rsidRPr="004B7FBD" w:rsidRDefault="00373C8C" w:rsidP="00373C8C">
      <w:pPr>
        <w:pStyle w:val="Style8"/>
        <w:widowControl/>
        <w:spacing w:line="259" w:lineRule="exact"/>
        <w:rPr>
          <w:sz w:val="22"/>
          <w:szCs w:val="22"/>
        </w:rPr>
      </w:pPr>
      <w:r w:rsidRPr="004B7FBD">
        <w:rPr>
          <w:rStyle w:val="FontStyle11"/>
          <w:b/>
        </w:rPr>
        <w:t>БИК</w:t>
      </w:r>
      <w:r w:rsidR="009452E1" w:rsidRPr="004B7FBD">
        <w:rPr>
          <w:sz w:val="22"/>
          <w:szCs w:val="22"/>
        </w:rPr>
        <w:t>044525787</w:t>
      </w:r>
    </w:p>
    <w:p w:rsidR="00373C8C" w:rsidRPr="004B7FBD" w:rsidRDefault="00373C8C" w:rsidP="00373C8C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  <w:b/>
        </w:rPr>
        <w:t>Коды: ОКПО</w:t>
      </w:r>
      <w:r w:rsidRPr="004B7FBD">
        <w:rPr>
          <w:rStyle w:val="FontStyle11"/>
        </w:rPr>
        <w:t xml:space="preserve"> 83189124</w:t>
      </w:r>
    </w:p>
    <w:p w:rsidR="00373C8C" w:rsidRPr="004B7FBD" w:rsidRDefault="00373C8C" w:rsidP="00373C8C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  <w:b/>
        </w:rPr>
        <w:t>ОГРН</w:t>
      </w:r>
      <w:r w:rsidR="00FB473B" w:rsidRPr="004B7FBD">
        <w:rPr>
          <w:rFonts w:eastAsia="Times New Roman"/>
          <w:sz w:val="22"/>
          <w:szCs w:val="22"/>
        </w:rPr>
        <w:t xml:space="preserve"> 1157746948611</w:t>
      </w:r>
    </w:p>
    <w:p w:rsidR="00373C8C" w:rsidRPr="004B7FBD" w:rsidRDefault="00373C8C" w:rsidP="00373C8C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  <w:b/>
        </w:rPr>
        <w:t>ОКАТО</w:t>
      </w:r>
      <w:r w:rsidR="00FB473B" w:rsidRPr="004B7FBD">
        <w:rPr>
          <w:rFonts w:eastAsia="Times New Roman"/>
          <w:sz w:val="22"/>
          <w:szCs w:val="22"/>
        </w:rPr>
        <w:t>45290578000</w:t>
      </w:r>
    </w:p>
    <w:p w:rsidR="00373C8C" w:rsidRPr="004B7FBD" w:rsidRDefault="00373C8C" w:rsidP="00373C8C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  <w:b/>
        </w:rPr>
        <w:t>Контактный телефон:</w:t>
      </w:r>
      <w:r w:rsidRPr="004B7FBD">
        <w:rPr>
          <w:rStyle w:val="FontStyle11"/>
        </w:rPr>
        <w:t xml:space="preserve"> (495) </w:t>
      </w:r>
      <w:r w:rsidR="00FB473B" w:rsidRPr="004B7FBD">
        <w:rPr>
          <w:rStyle w:val="FontStyle11"/>
        </w:rPr>
        <w:t>330-28-53</w:t>
      </w:r>
    </w:p>
    <w:p w:rsidR="00373C8C" w:rsidRPr="004B7FBD" w:rsidRDefault="005547A6" w:rsidP="00373C8C">
      <w:pPr>
        <w:pStyle w:val="Style8"/>
        <w:widowControl/>
        <w:spacing w:line="259" w:lineRule="exact"/>
        <w:rPr>
          <w:rStyle w:val="FontStyle11"/>
        </w:rPr>
      </w:pPr>
      <w:r w:rsidRPr="004B7FBD">
        <w:rPr>
          <w:rStyle w:val="FontStyle11"/>
          <w:b/>
        </w:rPr>
        <w:t>Адрес сайта:</w:t>
      </w:r>
      <w:r w:rsidR="00C926FA" w:rsidRPr="004B7FBD">
        <w:rPr>
          <w:rStyle w:val="FontStyle11"/>
          <w:lang w:val="en-US"/>
        </w:rPr>
        <w:t>www</w:t>
      </w:r>
      <w:r w:rsidR="00C926FA" w:rsidRPr="004B7FBD">
        <w:rPr>
          <w:rStyle w:val="FontStyle11"/>
        </w:rPr>
        <w:t>.</w:t>
      </w:r>
      <w:r w:rsidRPr="004B7FBD">
        <w:rPr>
          <w:rStyle w:val="FontStyle11"/>
        </w:rPr>
        <w:t>карты-топливные.москва/</w:t>
      </w:r>
    </w:p>
    <w:p w:rsidR="00A53595" w:rsidRPr="004B7FBD" w:rsidRDefault="00373C8C" w:rsidP="00A53595">
      <w:pPr>
        <w:pStyle w:val="Style8"/>
        <w:widowControl/>
        <w:spacing w:line="259" w:lineRule="exact"/>
        <w:ind w:left="-284"/>
        <w:rPr>
          <w:rStyle w:val="FontStyle11"/>
          <w:b/>
          <w:bCs/>
          <w:u w:val="single"/>
        </w:rPr>
      </w:pPr>
      <w:r w:rsidRPr="004B7FBD">
        <w:rPr>
          <w:rStyle w:val="FontStyle11"/>
        </w:rPr>
        <w:br w:type="column"/>
      </w:r>
      <w:r w:rsidRPr="004B7FBD">
        <w:rPr>
          <w:rStyle w:val="FontStyle11"/>
          <w:b/>
          <w:bCs/>
          <w:u w:val="single"/>
        </w:rPr>
        <w:lastRenderedPageBreak/>
        <w:t>Клиент:</w:t>
      </w:r>
    </w:p>
    <w:p w:rsidR="00173FAF" w:rsidRPr="004B7FBD" w:rsidRDefault="00173FAF" w:rsidP="000E0522">
      <w:pPr>
        <w:ind w:left="-284"/>
        <w:rPr>
          <w:sz w:val="22"/>
          <w:szCs w:val="22"/>
        </w:rPr>
      </w:pPr>
    </w:p>
    <w:p w:rsidR="00173FAF" w:rsidRPr="004B7FBD" w:rsidRDefault="00173FAF" w:rsidP="000E0522">
      <w:pPr>
        <w:ind w:left="-284"/>
        <w:rPr>
          <w:rStyle w:val="FontStyle11"/>
        </w:rPr>
        <w:sectPr w:rsidR="00173FAF" w:rsidRPr="004B7FBD" w:rsidSect="000E0522">
          <w:headerReference w:type="default" r:id="rId10"/>
          <w:footerReference w:type="default" r:id="rId11"/>
          <w:type w:val="continuous"/>
          <w:pgSz w:w="11905" w:h="16837"/>
          <w:pgMar w:top="802" w:right="565" w:bottom="1440" w:left="1136" w:header="720" w:footer="720" w:gutter="0"/>
          <w:cols w:num="2" w:space="720" w:equalWidth="0">
            <w:col w:w="4534" w:space="678"/>
            <w:col w:w="4992"/>
          </w:cols>
          <w:noEndnote/>
        </w:sectPr>
      </w:pPr>
    </w:p>
    <w:p w:rsidR="00373C8C" w:rsidRPr="004B7FBD" w:rsidRDefault="00373C8C" w:rsidP="00373C8C">
      <w:pPr>
        <w:spacing w:before="34" w:line="240" w:lineRule="exact"/>
        <w:rPr>
          <w:sz w:val="22"/>
          <w:szCs w:val="22"/>
        </w:rPr>
      </w:pPr>
    </w:p>
    <w:p w:rsidR="00373C8C" w:rsidRPr="004B7FBD" w:rsidRDefault="00373C8C" w:rsidP="00373C8C">
      <w:pPr>
        <w:pStyle w:val="Style1"/>
        <w:widowControl/>
        <w:spacing w:before="5" w:line="264" w:lineRule="exact"/>
        <w:rPr>
          <w:rStyle w:val="FontStyle11"/>
        </w:rPr>
        <w:sectPr w:rsidR="00373C8C" w:rsidRPr="004B7FBD">
          <w:type w:val="continuous"/>
          <w:pgSz w:w="11905" w:h="16837"/>
          <w:pgMar w:top="802" w:right="3113" w:bottom="1440" w:left="1141" w:header="720" w:footer="720" w:gutter="0"/>
          <w:cols w:space="60"/>
          <w:noEndnote/>
        </w:sectPr>
      </w:pPr>
    </w:p>
    <w:p w:rsidR="00373C8C" w:rsidRPr="004B7FBD" w:rsidRDefault="00373C8C" w:rsidP="00373C8C">
      <w:pPr>
        <w:pStyle w:val="Style5"/>
        <w:widowControl/>
        <w:jc w:val="both"/>
        <w:rPr>
          <w:rStyle w:val="FontStyle12"/>
        </w:rPr>
      </w:pPr>
      <w:r w:rsidRPr="004B7FBD">
        <w:rPr>
          <w:rStyle w:val="FontStyle12"/>
        </w:rPr>
        <w:lastRenderedPageBreak/>
        <w:t>Генеральный директор</w:t>
      </w:r>
    </w:p>
    <w:p w:rsidR="00373C8C" w:rsidRPr="004B7FBD" w:rsidRDefault="00373C8C" w:rsidP="00373C8C">
      <w:pPr>
        <w:pStyle w:val="Style5"/>
        <w:widowControl/>
        <w:ind w:left="-284"/>
        <w:jc w:val="both"/>
        <w:rPr>
          <w:rStyle w:val="FontStyle12"/>
        </w:rPr>
      </w:pPr>
      <w:r w:rsidRPr="004B7FBD">
        <w:rPr>
          <w:rStyle w:val="FontStyle12"/>
        </w:rPr>
        <w:br w:type="column"/>
      </w:r>
      <w:r w:rsidR="00BB4D18" w:rsidRPr="004B7FBD">
        <w:rPr>
          <w:rStyle w:val="FontStyle12"/>
        </w:rPr>
        <w:lastRenderedPageBreak/>
        <w:t>Генеральный д</w:t>
      </w:r>
      <w:r w:rsidRPr="004B7FBD">
        <w:rPr>
          <w:rStyle w:val="FontStyle12"/>
        </w:rPr>
        <w:t>иректор</w:t>
      </w:r>
    </w:p>
    <w:p w:rsidR="00373C8C" w:rsidRPr="004B7FBD" w:rsidRDefault="00373C8C" w:rsidP="00373C8C">
      <w:pPr>
        <w:pStyle w:val="Style5"/>
        <w:widowControl/>
        <w:jc w:val="both"/>
        <w:rPr>
          <w:rStyle w:val="FontStyle12"/>
        </w:rPr>
        <w:sectPr w:rsidR="00373C8C" w:rsidRPr="004B7FBD">
          <w:type w:val="continuous"/>
          <w:pgSz w:w="11905" w:h="16837"/>
          <w:pgMar w:top="802" w:right="3113" w:bottom="1440" w:left="1141" w:header="720" w:footer="720" w:gutter="0"/>
          <w:cols w:num="2" w:space="720" w:equalWidth="0">
            <w:col w:w="2433" w:space="2779"/>
            <w:col w:w="2438"/>
          </w:cols>
          <w:noEndnote/>
        </w:sectPr>
      </w:pPr>
    </w:p>
    <w:p w:rsidR="00373C8C" w:rsidRPr="004B7FBD" w:rsidRDefault="00373C8C" w:rsidP="00373C8C">
      <w:pPr>
        <w:spacing w:before="34" w:line="240" w:lineRule="exact"/>
        <w:rPr>
          <w:sz w:val="22"/>
          <w:szCs w:val="22"/>
        </w:rPr>
      </w:pPr>
    </w:p>
    <w:p w:rsidR="00373C8C" w:rsidRPr="004B7FBD" w:rsidRDefault="00373C8C" w:rsidP="00373C8C">
      <w:pPr>
        <w:pStyle w:val="Style5"/>
        <w:widowControl/>
        <w:jc w:val="both"/>
        <w:rPr>
          <w:rStyle w:val="FontStyle12"/>
        </w:rPr>
      </w:pPr>
    </w:p>
    <w:p w:rsidR="00373C8C" w:rsidRPr="004B7FBD" w:rsidRDefault="00373C8C" w:rsidP="00373C8C">
      <w:pPr>
        <w:pStyle w:val="Style5"/>
        <w:widowControl/>
        <w:jc w:val="both"/>
        <w:rPr>
          <w:rStyle w:val="FontStyle12"/>
        </w:rPr>
        <w:sectPr w:rsidR="00373C8C" w:rsidRPr="004B7FBD">
          <w:headerReference w:type="default" r:id="rId12"/>
          <w:footerReference w:type="default" r:id="rId13"/>
          <w:type w:val="continuous"/>
          <w:pgSz w:w="11905" w:h="16837"/>
          <w:pgMar w:top="802" w:right="4918" w:bottom="1440" w:left="1131" w:header="720" w:footer="720" w:gutter="0"/>
          <w:cols w:space="60"/>
          <w:noEndnote/>
        </w:sectPr>
      </w:pPr>
    </w:p>
    <w:p w:rsidR="00373C8C" w:rsidRPr="004B7FBD" w:rsidRDefault="00373C8C" w:rsidP="00373C8C">
      <w:pPr>
        <w:pStyle w:val="Style5"/>
        <w:widowControl/>
        <w:tabs>
          <w:tab w:val="left" w:leader="underscore" w:pos="2078"/>
        </w:tabs>
        <w:jc w:val="both"/>
        <w:rPr>
          <w:rStyle w:val="FontStyle12"/>
        </w:rPr>
      </w:pPr>
      <w:r w:rsidRPr="004B7FBD">
        <w:rPr>
          <w:rStyle w:val="FontStyle12"/>
        </w:rPr>
        <w:lastRenderedPageBreak/>
        <w:tab/>
      </w:r>
      <w:r w:rsidR="00FB473B" w:rsidRPr="004B7FBD">
        <w:rPr>
          <w:rStyle w:val="FontStyle12"/>
        </w:rPr>
        <w:t>С.А. Виноградов</w:t>
      </w:r>
    </w:p>
    <w:p w:rsidR="00373C8C" w:rsidRPr="004B7FBD" w:rsidRDefault="00373C8C" w:rsidP="00373C8C">
      <w:pPr>
        <w:pStyle w:val="Style9"/>
        <w:widowControl/>
        <w:spacing w:before="14"/>
        <w:rPr>
          <w:rStyle w:val="FontStyle13"/>
          <w:sz w:val="22"/>
          <w:szCs w:val="22"/>
        </w:rPr>
      </w:pPr>
      <w:r w:rsidRPr="004B7FBD">
        <w:rPr>
          <w:rStyle w:val="FontStyle13"/>
          <w:sz w:val="22"/>
          <w:szCs w:val="22"/>
        </w:rPr>
        <w:t>М.П.</w:t>
      </w:r>
    </w:p>
    <w:p w:rsidR="00826D22" w:rsidRPr="004B7FBD" w:rsidRDefault="00373C8C" w:rsidP="00826D22">
      <w:pPr>
        <w:pStyle w:val="Style5"/>
        <w:widowControl/>
        <w:tabs>
          <w:tab w:val="left" w:leader="underscore" w:pos="2078"/>
        </w:tabs>
        <w:jc w:val="both"/>
        <w:rPr>
          <w:rStyle w:val="FontStyle12"/>
          <w:b w:val="0"/>
        </w:rPr>
      </w:pPr>
      <w:r w:rsidRPr="004B7FBD">
        <w:rPr>
          <w:rStyle w:val="FontStyle13"/>
          <w:sz w:val="22"/>
          <w:szCs w:val="22"/>
        </w:rPr>
        <w:br w:type="column"/>
      </w:r>
      <w:r w:rsidR="00826D22" w:rsidRPr="004B7FBD">
        <w:rPr>
          <w:rStyle w:val="FontStyle12"/>
        </w:rPr>
        <w:lastRenderedPageBreak/>
        <w:tab/>
      </w:r>
    </w:p>
    <w:p w:rsidR="00373C8C" w:rsidRPr="004B7FBD" w:rsidRDefault="00373C8C" w:rsidP="00373C8C">
      <w:pPr>
        <w:pStyle w:val="Style4"/>
        <w:widowControl/>
        <w:spacing w:line="240" w:lineRule="exact"/>
        <w:ind w:left="-142" w:right="-3249"/>
        <w:jc w:val="both"/>
        <w:rPr>
          <w:b/>
          <w:sz w:val="22"/>
          <w:szCs w:val="22"/>
        </w:rPr>
      </w:pPr>
    </w:p>
    <w:p w:rsidR="00373C8C" w:rsidRPr="004B7FBD" w:rsidRDefault="00373C8C" w:rsidP="00373C8C">
      <w:pPr>
        <w:pStyle w:val="Style4"/>
        <w:widowControl/>
        <w:spacing w:before="29"/>
        <w:jc w:val="both"/>
        <w:rPr>
          <w:rStyle w:val="FontStyle13"/>
          <w:sz w:val="22"/>
          <w:szCs w:val="22"/>
        </w:rPr>
        <w:sectPr w:rsidR="00373C8C" w:rsidRPr="004B7FBD" w:rsidSect="002E6FDB">
          <w:type w:val="continuous"/>
          <w:pgSz w:w="11905" w:h="16837"/>
          <w:pgMar w:top="802" w:right="4918" w:bottom="1440" w:left="1131" w:header="720" w:footer="720" w:gutter="0"/>
          <w:cols w:num="2" w:space="720" w:equalWidth="0">
            <w:col w:w="3972" w:space="1163"/>
            <w:col w:w="720"/>
          </w:cols>
          <w:noEndnote/>
        </w:sectPr>
      </w:pPr>
      <w:r w:rsidRPr="004B7FBD">
        <w:rPr>
          <w:rStyle w:val="FontStyle13"/>
          <w:sz w:val="22"/>
          <w:szCs w:val="22"/>
        </w:rPr>
        <w:t>М.П.</w:t>
      </w:r>
    </w:p>
    <w:p w:rsidR="00373C8C" w:rsidRPr="00AA167F" w:rsidRDefault="00373C8C" w:rsidP="00373C8C">
      <w:pPr>
        <w:rPr>
          <w:rStyle w:val="FontStyle13"/>
          <w:sz w:val="18"/>
          <w:szCs w:val="22"/>
        </w:rPr>
      </w:pPr>
    </w:p>
    <w:p w:rsidR="00373C8C" w:rsidRPr="00AA167F" w:rsidRDefault="00373C8C" w:rsidP="00AA167F">
      <w:pPr>
        <w:pStyle w:val="a6"/>
        <w:ind w:left="7680"/>
        <w:jc w:val="left"/>
        <w:rPr>
          <w:i/>
          <w:sz w:val="18"/>
          <w:szCs w:val="22"/>
        </w:rPr>
      </w:pPr>
      <w:r w:rsidRPr="00AA167F">
        <w:rPr>
          <w:i/>
          <w:sz w:val="18"/>
          <w:szCs w:val="22"/>
        </w:rPr>
        <w:t>Приложение № 1</w:t>
      </w:r>
    </w:p>
    <w:p w:rsidR="00A33A63" w:rsidRPr="00AA167F" w:rsidRDefault="00AC3443" w:rsidP="00AA167F">
      <w:pPr>
        <w:pStyle w:val="a6"/>
        <w:ind w:left="7680"/>
        <w:jc w:val="left"/>
        <w:rPr>
          <w:i/>
          <w:sz w:val="18"/>
          <w:szCs w:val="22"/>
        </w:rPr>
      </w:pPr>
      <w:r w:rsidRPr="00AA167F">
        <w:rPr>
          <w:i/>
          <w:sz w:val="18"/>
          <w:szCs w:val="22"/>
        </w:rPr>
        <w:t xml:space="preserve">к </w:t>
      </w:r>
      <w:r w:rsidR="00E14A43" w:rsidRPr="00AA167F">
        <w:rPr>
          <w:i/>
          <w:sz w:val="18"/>
          <w:szCs w:val="22"/>
        </w:rPr>
        <w:t>Договору №</w:t>
      </w:r>
    </w:p>
    <w:p w:rsidR="00615D8C" w:rsidRPr="004B7FBD" w:rsidRDefault="00615D8C" w:rsidP="00A33A63">
      <w:pPr>
        <w:pStyle w:val="4"/>
        <w:rPr>
          <w:b/>
          <w:color w:val="auto"/>
          <w:sz w:val="22"/>
          <w:szCs w:val="22"/>
        </w:rPr>
      </w:pPr>
    </w:p>
    <w:p w:rsidR="00A33A63" w:rsidRPr="004B7FBD" w:rsidRDefault="00A33A63" w:rsidP="00A33A63">
      <w:pPr>
        <w:pStyle w:val="4"/>
        <w:rPr>
          <w:b/>
          <w:color w:val="auto"/>
          <w:sz w:val="22"/>
          <w:szCs w:val="22"/>
        </w:rPr>
      </w:pPr>
      <w:r w:rsidRPr="004B7FBD">
        <w:rPr>
          <w:b/>
          <w:color w:val="auto"/>
          <w:sz w:val="22"/>
          <w:szCs w:val="22"/>
        </w:rPr>
        <w:t>ЗАЯВКА</w:t>
      </w:r>
    </w:p>
    <w:p w:rsidR="00A33A63" w:rsidRPr="004B7FBD" w:rsidRDefault="00A33A63" w:rsidP="00A33A63">
      <w:pPr>
        <w:jc w:val="center"/>
        <w:rPr>
          <w:b/>
          <w:sz w:val="22"/>
          <w:szCs w:val="22"/>
        </w:rPr>
      </w:pPr>
      <w:r w:rsidRPr="004B7FBD">
        <w:rPr>
          <w:b/>
          <w:sz w:val="22"/>
          <w:szCs w:val="22"/>
        </w:rPr>
        <w:t xml:space="preserve">на изготовление </w:t>
      </w:r>
      <w:r w:rsidR="0037587C" w:rsidRPr="004B7FBD">
        <w:rPr>
          <w:b/>
          <w:sz w:val="22"/>
          <w:szCs w:val="22"/>
        </w:rPr>
        <w:t>П</w:t>
      </w:r>
      <w:r w:rsidRPr="004B7FBD">
        <w:rPr>
          <w:b/>
          <w:sz w:val="22"/>
          <w:szCs w:val="22"/>
        </w:rPr>
        <w:t>К</w:t>
      </w:r>
    </w:p>
    <w:p w:rsidR="00A33A63" w:rsidRPr="004B7FBD" w:rsidRDefault="00A33A63" w:rsidP="00A33A63">
      <w:pPr>
        <w:jc w:val="both"/>
        <w:rPr>
          <w:color w:val="FF0000"/>
          <w:sz w:val="22"/>
          <w:szCs w:val="22"/>
        </w:rPr>
      </w:pPr>
    </w:p>
    <w:p w:rsidR="00615D8C" w:rsidRPr="004B7FBD" w:rsidRDefault="00615D8C" w:rsidP="00A33A63">
      <w:pPr>
        <w:pStyle w:val="faxblanc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FB402C" w:rsidRPr="004B7FBD" w:rsidRDefault="00FB402C" w:rsidP="00FB402C">
      <w:pPr>
        <w:pStyle w:val="faxblanc"/>
        <w:jc w:val="center"/>
        <w:rPr>
          <w:rFonts w:ascii="Times New Roman" w:hAnsi="Times New Roman"/>
          <w:b/>
          <w:i/>
          <w:sz w:val="22"/>
          <w:szCs w:val="22"/>
        </w:rPr>
      </w:pPr>
      <w:r w:rsidRPr="004B7FBD">
        <w:rPr>
          <w:rFonts w:ascii="Times New Roman" w:hAnsi="Times New Roman"/>
          <w:b/>
          <w:i/>
          <w:sz w:val="22"/>
          <w:szCs w:val="22"/>
        </w:rPr>
        <w:t>г. Москва</w:t>
      </w:r>
      <w:r w:rsidRPr="004B7FBD">
        <w:rPr>
          <w:rFonts w:ascii="Times New Roman" w:hAnsi="Times New Roman"/>
          <w:b/>
          <w:i/>
          <w:sz w:val="22"/>
          <w:szCs w:val="22"/>
        </w:rPr>
        <w:tab/>
      </w:r>
      <w:r w:rsidRPr="004B7FBD">
        <w:rPr>
          <w:rFonts w:ascii="Times New Roman" w:hAnsi="Times New Roman"/>
          <w:b/>
          <w:i/>
          <w:sz w:val="22"/>
          <w:szCs w:val="22"/>
        </w:rPr>
        <w:tab/>
      </w:r>
      <w:r w:rsidRPr="004B7FBD">
        <w:rPr>
          <w:rFonts w:ascii="Times New Roman" w:hAnsi="Times New Roman"/>
          <w:b/>
          <w:i/>
          <w:sz w:val="22"/>
          <w:szCs w:val="22"/>
        </w:rPr>
        <w:tab/>
      </w:r>
      <w:r w:rsidRPr="004B7FBD">
        <w:rPr>
          <w:rFonts w:ascii="Times New Roman" w:hAnsi="Times New Roman"/>
          <w:b/>
          <w:i/>
          <w:sz w:val="22"/>
          <w:szCs w:val="22"/>
        </w:rPr>
        <w:tab/>
      </w:r>
      <w:r w:rsidRPr="004B7FBD">
        <w:rPr>
          <w:rFonts w:ascii="Times New Roman" w:hAnsi="Times New Roman"/>
          <w:b/>
          <w:i/>
          <w:sz w:val="22"/>
          <w:szCs w:val="22"/>
        </w:rPr>
        <w:tab/>
      </w:r>
      <w:r w:rsidRPr="004B7FBD">
        <w:rPr>
          <w:rFonts w:ascii="Times New Roman" w:hAnsi="Times New Roman"/>
          <w:b/>
          <w:i/>
          <w:sz w:val="22"/>
          <w:szCs w:val="22"/>
        </w:rPr>
        <w:tab/>
      </w:r>
      <w:r w:rsidRPr="004B7FBD">
        <w:rPr>
          <w:rFonts w:ascii="Times New Roman" w:hAnsi="Times New Roman"/>
          <w:b/>
          <w:i/>
          <w:sz w:val="22"/>
          <w:szCs w:val="22"/>
        </w:rPr>
        <w:tab/>
      </w:r>
      <w:r w:rsidRPr="004B7FBD">
        <w:rPr>
          <w:rFonts w:ascii="Times New Roman" w:hAnsi="Times New Roman"/>
          <w:b/>
          <w:i/>
          <w:sz w:val="22"/>
          <w:szCs w:val="22"/>
        </w:rPr>
        <w:tab/>
      </w:r>
      <w:r w:rsidR="00AA167F">
        <w:rPr>
          <w:rFonts w:ascii="Times New Roman" w:hAnsi="Times New Roman"/>
          <w:b/>
          <w:i/>
          <w:sz w:val="22"/>
          <w:szCs w:val="22"/>
        </w:rPr>
        <w:tab/>
      </w:r>
      <w:r w:rsidR="00963B55" w:rsidRPr="004B7FBD">
        <w:rPr>
          <w:rFonts w:ascii="Times New Roman" w:hAnsi="Times New Roman"/>
          <w:b/>
          <w:i/>
          <w:sz w:val="22"/>
          <w:szCs w:val="22"/>
        </w:rPr>
        <w:t>_______</w:t>
      </w:r>
      <w:r w:rsidRPr="004B7FBD">
        <w:rPr>
          <w:rFonts w:ascii="Times New Roman" w:hAnsi="Times New Roman"/>
          <w:b/>
          <w:i/>
          <w:sz w:val="22"/>
          <w:szCs w:val="22"/>
        </w:rPr>
        <w:t>20</w:t>
      </w:r>
      <w:r w:rsidR="00AA167F">
        <w:rPr>
          <w:rFonts w:ascii="Times New Roman" w:hAnsi="Times New Roman"/>
          <w:b/>
          <w:i/>
          <w:sz w:val="22"/>
          <w:szCs w:val="22"/>
        </w:rPr>
        <w:t xml:space="preserve">19 </w:t>
      </w:r>
      <w:r w:rsidRPr="004B7FBD">
        <w:rPr>
          <w:rFonts w:ascii="Times New Roman" w:hAnsi="Times New Roman"/>
          <w:b/>
          <w:i/>
          <w:sz w:val="22"/>
          <w:szCs w:val="22"/>
        </w:rPr>
        <w:t>г.</w:t>
      </w:r>
    </w:p>
    <w:p w:rsidR="00A33A63" w:rsidRPr="004B7FBD" w:rsidRDefault="00A33A63" w:rsidP="00A33A63">
      <w:pPr>
        <w:pStyle w:val="2"/>
        <w:numPr>
          <w:ilvl w:val="0"/>
          <w:numId w:val="0"/>
        </w:numPr>
        <w:rPr>
          <w:b w:val="0"/>
          <w:sz w:val="22"/>
          <w:szCs w:val="22"/>
          <w:lang w:val="ru-RU"/>
        </w:rPr>
      </w:pPr>
    </w:p>
    <w:p w:rsidR="00A33A63" w:rsidRPr="004B7FBD" w:rsidRDefault="008C0436" w:rsidP="006D40BB">
      <w:pPr>
        <w:jc w:val="both"/>
        <w:rPr>
          <w:b/>
          <w:sz w:val="22"/>
          <w:szCs w:val="22"/>
        </w:rPr>
      </w:pPr>
      <w:r w:rsidRPr="004B7FBD">
        <w:rPr>
          <w:sz w:val="22"/>
          <w:szCs w:val="22"/>
        </w:rPr>
        <w:t xml:space="preserve"> _________________________________</w:t>
      </w:r>
      <w:r w:rsidR="002552BE" w:rsidRPr="004B7FBD">
        <w:rPr>
          <w:sz w:val="22"/>
          <w:szCs w:val="22"/>
        </w:rPr>
        <w:t xml:space="preserve">, в лице </w:t>
      </w:r>
      <w:r w:rsidR="00D27101" w:rsidRPr="004B7FBD">
        <w:rPr>
          <w:sz w:val="22"/>
          <w:szCs w:val="22"/>
        </w:rPr>
        <w:t>Генерального д</w:t>
      </w:r>
      <w:r w:rsidR="00C926FA" w:rsidRPr="004B7FBD">
        <w:rPr>
          <w:sz w:val="22"/>
          <w:szCs w:val="22"/>
        </w:rPr>
        <w:t>и</w:t>
      </w:r>
      <w:r w:rsidR="00A02D62" w:rsidRPr="004B7FBD">
        <w:rPr>
          <w:snapToGrid w:val="0"/>
          <w:sz w:val="22"/>
          <w:szCs w:val="22"/>
        </w:rPr>
        <w:t>ректора</w:t>
      </w:r>
      <w:r w:rsidRPr="004B7FBD">
        <w:rPr>
          <w:snapToGrid w:val="0"/>
          <w:sz w:val="22"/>
          <w:szCs w:val="22"/>
        </w:rPr>
        <w:t xml:space="preserve"> _______________</w:t>
      </w:r>
      <w:r w:rsidR="00A02D62" w:rsidRPr="004B7FBD">
        <w:rPr>
          <w:sz w:val="22"/>
          <w:szCs w:val="22"/>
        </w:rPr>
        <w:t>, действующего на основании Устава,</w:t>
      </w:r>
      <w:r w:rsidR="00607589">
        <w:rPr>
          <w:sz w:val="22"/>
          <w:szCs w:val="22"/>
        </w:rPr>
        <w:t xml:space="preserve"> </w:t>
      </w:r>
      <w:r w:rsidR="00A33A63" w:rsidRPr="004B7FBD">
        <w:rPr>
          <w:sz w:val="22"/>
          <w:szCs w:val="22"/>
        </w:rPr>
        <w:t>являющ</w:t>
      </w:r>
      <w:r w:rsidR="00A02D62" w:rsidRPr="004B7FBD">
        <w:rPr>
          <w:sz w:val="22"/>
          <w:szCs w:val="22"/>
        </w:rPr>
        <w:t>ееся</w:t>
      </w:r>
      <w:r w:rsidR="00A33A63" w:rsidRPr="004B7FBD">
        <w:rPr>
          <w:sz w:val="22"/>
          <w:szCs w:val="22"/>
        </w:rPr>
        <w:t xml:space="preserve"> Клиентом </w:t>
      </w:r>
      <w:r w:rsidR="00373C8C" w:rsidRPr="004B7FBD">
        <w:rPr>
          <w:b/>
          <w:sz w:val="22"/>
          <w:szCs w:val="22"/>
        </w:rPr>
        <w:t>ООО «Н</w:t>
      </w:r>
      <w:r w:rsidR="003350B8" w:rsidRPr="004B7FBD">
        <w:rPr>
          <w:b/>
          <w:sz w:val="22"/>
          <w:szCs w:val="22"/>
        </w:rPr>
        <w:t>В</w:t>
      </w:r>
      <w:r w:rsidR="00373C8C" w:rsidRPr="004B7FBD">
        <w:rPr>
          <w:b/>
          <w:sz w:val="22"/>
          <w:szCs w:val="22"/>
        </w:rPr>
        <w:t>К</w:t>
      </w:r>
      <w:r w:rsidR="00F270D7" w:rsidRPr="004B7FBD">
        <w:rPr>
          <w:b/>
          <w:sz w:val="22"/>
          <w:szCs w:val="22"/>
        </w:rPr>
        <w:t>»</w:t>
      </w:r>
      <w:r w:rsidR="00F270D7" w:rsidRPr="004B7FBD">
        <w:rPr>
          <w:sz w:val="22"/>
          <w:szCs w:val="22"/>
        </w:rPr>
        <w:t xml:space="preserve"> по Договору №</w:t>
      </w:r>
      <w:r w:rsidRPr="004B7FBD">
        <w:rPr>
          <w:sz w:val="22"/>
          <w:szCs w:val="22"/>
        </w:rPr>
        <w:t xml:space="preserve"> _________________от _____________________</w:t>
      </w:r>
      <w:r w:rsidR="00F270D7" w:rsidRPr="004B7FBD">
        <w:rPr>
          <w:sz w:val="22"/>
          <w:szCs w:val="22"/>
        </w:rPr>
        <w:t xml:space="preserve"> 20</w:t>
      </w:r>
      <w:r w:rsidR="00E04801" w:rsidRPr="004B7FBD">
        <w:rPr>
          <w:sz w:val="22"/>
          <w:szCs w:val="22"/>
        </w:rPr>
        <w:t>1</w:t>
      </w:r>
      <w:r w:rsidRPr="004B7FBD">
        <w:rPr>
          <w:sz w:val="22"/>
          <w:szCs w:val="22"/>
        </w:rPr>
        <w:t>_</w:t>
      </w:r>
      <w:r w:rsidR="00A33A63" w:rsidRPr="004B7FBD">
        <w:rPr>
          <w:sz w:val="22"/>
          <w:szCs w:val="22"/>
        </w:rPr>
        <w:t xml:space="preserve">г., просит изготовить следующие количество и виды </w:t>
      </w:r>
      <w:r w:rsidR="00797A4E" w:rsidRPr="004B7FBD">
        <w:rPr>
          <w:sz w:val="22"/>
          <w:szCs w:val="22"/>
        </w:rPr>
        <w:t>П</w:t>
      </w:r>
      <w:r w:rsidR="00A33A63" w:rsidRPr="004B7FBD">
        <w:rPr>
          <w:sz w:val="22"/>
          <w:szCs w:val="22"/>
        </w:rPr>
        <w:t>К согласно указанному ниже списку:</w:t>
      </w:r>
    </w:p>
    <w:p w:rsidR="00FE278C" w:rsidRPr="004B7FBD" w:rsidRDefault="00FE278C" w:rsidP="00FE278C">
      <w:pPr>
        <w:rPr>
          <w:sz w:val="22"/>
          <w:szCs w:val="22"/>
        </w:rPr>
      </w:pPr>
    </w:p>
    <w:tbl>
      <w:tblPr>
        <w:tblW w:w="883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2309"/>
        <w:gridCol w:w="356"/>
        <w:gridCol w:w="425"/>
        <w:gridCol w:w="425"/>
        <w:gridCol w:w="425"/>
        <w:gridCol w:w="426"/>
        <w:gridCol w:w="425"/>
        <w:gridCol w:w="3547"/>
      </w:tblGrid>
      <w:tr w:rsidR="00FE278C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:rsidR="00FE278C" w:rsidRPr="004B7FBD" w:rsidRDefault="00FE278C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:rsidR="00FE278C" w:rsidRPr="004B7FBD" w:rsidRDefault="00FE278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4B7FBD">
              <w:rPr>
                <w:b/>
                <w:sz w:val="22"/>
                <w:szCs w:val="22"/>
              </w:rPr>
              <w:t>Марка топлива *</w:t>
            </w:r>
          </w:p>
        </w:tc>
        <w:tc>
          <w:tcPr>
            <w:tcW w:w="3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bottom"/>
            <w:hideMark/>
          </w:tcPr>
          <w:p w:rsidR="00FE278C" w:rsidRPr="004B7FBD" w:rsidRDefault="00FE278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4B7FBD">
              <w:rPr>
                <w:b/>
                <w:sz w:val="22"/>
                <w:szCs w:val="22"/>
              </w:rPr>
              <w:t>Лимит ПК</w:t>
            </w:r>
          </w:p>
          <w:p w:rsidR="00FE278C" w:rsidRPr="004B7FBD" w:rsidRDefault="00FE278C" w:rsidP="00E95297">
            <w:pPr>
              <w:pStyle w:val="10"/>
              <w:jc w:val="center"/>
              <w:rPr>
                <w:sz w:val="22"/>
                <w:szCs w:val="22"/>
              </w:rPr>
            </w:pPr>
            <w:r w:rsidRPr="004B7FBD">
              <w:rPr>
                <w:b/>
                <w:sz w:val="22"/>
                <w:szCs w:val="22"/>
              </w:rPr>
              <w:t xml:space="preserve">(литров в </w:t>
            </w:r>
            <w:r w:rsidR="00E95297" w:rsidRPr="004B7FBD">
              <w:rPr>
                <w:b/>
                <w:sz w:val="22"/>
                <w:szCs w:val="22"/>
              </w:rPr>
              <w:t>месяц</w:t>
            </w:r>
            <w:r w:rsidRPr="004B7FBD">
              <w:rPr>
                <w:b/>
                <w:sz w:val="22"/>
                <w:szCs w:val="22"/>
              </w:rPr>
              <w:t>)</w:t>
            </w:r>
          </w:p>
        </w:tc>
      </w:tr>
      <w:tr w:rsidR="00FE278C" w:rsidRPr="004B7FBD" w:rsidTr="009918C1">
        <w:trPr>
          <w:cantSplit/>
          <w:trHeight w:val="936"/>
          <w:jc w:val="center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bottom"/>
            <w:hideMark/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  <w:lang w:val="en-US"/>
              </w:rPr>
              <w:t>NN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pct10" w:color="000000" w:fill="FFFFFF"/>
            <w:hideMark/>
          </w:tcPr>
          <w:p w:rsidR="00FE278C" w:rsidRPr="004B7FBD" w:rsidRDefault="00FE278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4B7FBD">
              <w:rPr>
                <w:b/>
                <w:bCs/>
                <w:color w:val="000000"/>
                <w:sz w:val="22"/>
                <w:szCs w:val="22"/>
              </w:rPr>
              <w:t>№ а/м (Фамилия)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btLr"/>
            <w:hideMark/>
          </w:tcPr>
          <w:p w:rsidR="00FE278C" w:rsidRPr="004B7FBD" w:rsidRDefault="00FE278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4B7FBD">
              <w:rPr>
                <w:b/>
                <w:sz w:val="22"/>
                <w:szCs w:val="22"/>
              </w:rPr>
              <w:t>ДТ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btLr"/>
            <w:hideMark/>
          </w:tcPr>
          <w:p w:rsidR="00FE278C" w:rsidRPr="004B7FBD" w:rsidRDefault="00FE278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4B7FBD">
              <w:rPr>
                <w:b/>
                <w:sz w:val="22"/>
                <w:szCs w:val="22"/>
              </w:rPr>
              <w:t>Аи-80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btLr"/>
            <w:hideMark/>
          </w:tcPr>
          <w:p w:rsidR="00FE278C" w:rsidRPr="004B7FBD" w:rsidRDefault="00FE278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4B7FBD">
              <w:rPr>
                <w:b/>
                <w:sz w:val="22"/>
                <w:szCs w:val="22"/>
              </w:rPr>
              <w:t>Аи-92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btLr"/>
            <w:hideMark/>
          </w:tcPr>
          <w:p w:rsidR="00FE278C" w:rsidRPr="004B7FBD" w:rsidRDefault="00FE278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4B7FBD">
              <w:rPr>
                <w:b/>
                <w:sz w:val="22"/>
                <w:szCs w:val="22"/>
              </w:rPr>
              <w:t>Аи-95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btLr"/>
            <w:hideMark/>
          </w:tcPr>
          <w:p w:rsidR="00FE278C" w:rsidRPr="004B7FBD" w:rsidRDefault="00FE278C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4B7FBD">
              <w:rPr>
                <w:b/>
                <w:sz w:val="22"/>
                <w:szCs w:val="22"/>
              </w:rPr>
              <w:t>Аи-98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textDirection w:val="btLr"/>
          </w:tcPr>
          <w:p w:rsidR="00FE278C" w:rsidRPr="004B7FBD" w:rsidRDefault="009918C1">
            <w:pPr>
              <w:pStyle w:val="10"/>
              <w:ind w:left="113" w:right="113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Мойка</w:t>
            </w:r>
            <w:r w:rsidR="00D56D1E" w:rsidRPr="004B7FBD">
              <w:rPr>
                <w:sz w:val="22"/>
                <w:szCs w:val="22"/>
              </w:rPr>
              <w:t>а</w:t>
            </w:r>
          </w:p>
        </w:tc>
        <w:tc>
          <w:tcPr>
            <w:tcW w:w="3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78C" w:rsidRPr="004B7FBD" w:rsidRDefault="00FE278C">
            <w:pPr>
              <w:rPr>
                <w:sz w:val="22"/>
                <w:szCs w:val="22"/>
              </w:rPr>
            </w:pPr>
          </w:p>
        </w:tc>
      </w:tr>
      <w:tr w:rsidR="00FE278C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8C" w:rsidRPr="004B7FBD" w:rsidRDefault="00FE278C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78C" w:rsidRPr="004B7FBD" w:rsidRDefault="00FE278C">
            <w:pPr>
              <w:pStyle w:val="10"/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6B0778">
            <w:pPr>
              <w:pStyle w:val="10"/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6B0778">
            <w:pPr>
              <w:pStyle w:val="10"/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6B0778">
            <w:pPr>
              <w:pStyle w:val="10"/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6B0778">
            <w:pPr>
              <w:pStyle w:val="10"/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6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napToGrid w:val="0"/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7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 w:rsidP="00D046F1">
            <w:pPr>
              <w:pStyle w:val="1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napToGrid w:val="0"/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8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11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12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13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14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rPr>
                <w:sz w:val="22"/>
                <w:szCs w:val="22"/>
              </w:rPr>
            </w:pPr>
          </w:p>
        </w:tc>
      </w:tr>
      <w:tr w:rsidR="00E95297" w:rsidRPr="004B7FBD" w:rsidTr="00785422">
        <w:trPr>
          <w:cantSplit/>
          <w:trHeight w:val="156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  <w:r w:rsidRPr="004B7FBD"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rPr>
                <w:sz w:val="22"/>
                <w:szCs w:val="22"/>
              </w:rPr>
            </w:pPr>
          </w:p>
        </w:tc>
      </w:tr>
      <w:tr w:rsidR="00E95297" w:rsidRPr="004B7FBD" w:rsidTr="00FE278C">
        <w:trPr>
          <w:cantSplit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297" w:rsidRPr="004B7FBD" w:rsidRDefault="00E95297">
            <w:pPr>
              <w:pStyle w:val="10"/>
              <w:rPr>
                <w:sz w:val="22"/>
                <w:szCs w:val="22"/>
              </w:rPr>
            </w:pPr>
          </w:p>
        </w:tc>
      </w:tr>
    </w:tbl>
    <w:p w:rsidR="00FE278C" w:rsidRPr="004B7FBD" w:rsidRDefault="00FE278C" w:rsidP="00FE278C">
      <w:pPr>
        <w:rPr>
          <w:sz w:val="22"/>
          <w:szCs w:val="22"/>
        </w:rPr>
      </w:pPr>
    </w:p>
    <w:p w:rsidR="0069594B" w:rsidRPr="004B7FBD" w:rsidRDefault="0069594B" w:rsidP="0069594B">
      <w:pPr>
        <w:jc w:val="center"/>
        <w:rPr>
          <w:b/>
          <w:sz w:val="22"/>
          <w:szCs w:val="22"/>
        </w:rPr>
      </w:pPr>
    </w:p>
    <w:p w:rsidR="0069594B" w:rsidRPr="004B7FBD" w:rsidRDefault="0069594B" w:rsidP="0069594B">
      <w:pPr>
        <w:jc w:val="both"/>
        <w:rPr>
          <w:sz w:val="22"/>
          <w:szCs w:val="22"/>
        </w:rPr>
      </w:pPr>
      <w:r w:rsidRPr="004B7FBD">
        <w:rPr>
          <w:b/>
          <w:sz w:val="22"/>
          <w:szCs w:val="22"/>
        </w:rPr>
        <w:t>*</w:t>
      </w:r>
      <w:r w:rsidRPr="004B7FBD">
        <w:rPr>
          <w:sz w:val="22"/>
          <w:szCs w:val="22"/>
        </w:rPr>
        <w:t xml:space="preserve"> - Каждый выбранныйвид топлива подразумевает возможность отпуска на торговых точках не только указанных видов, но и их аналогов с сопоставимыми или лучшими функциональными характеристиками (потребительскими свойствами) и качественными характеристиками, в т.ч. с учетом фактора сезонности. При этом право окончательного</w:t>
      </w:r>
      <w:r w:rsidR="00607589">
        <w:rPr>
          <w:sz w:val="22"/>
          <w:szCs w:val="22"/>
        </w:rPr>
        <w:t xml:space="preserve"> </w:t>
      </w:r>
      <w:r w:rsidRPr="004B7FBD">
        <w:rPr>
          <w:sz w:val="22"/>
          <w:szCs w:val="22"/>
        </w:rPr>
        <w:t xml:space="preserve">выбора вида топлива определенной марки, сорта или наименования остается за держателем ПК. </w:t>
      </w:r>
    </w:p>
    <w:p w:rsidR="00615D8C" w:rsidRPr="004B7FBD" w:rsidRDefault="00615D8C" w:rsidP="00615D8C">
      <w:pPr>
        <w:jc w:val="center"/>
        <w:rPr>
          <w:b/>
          <w:sz w:val="22"/>
          <w:szCs w:val="22"/>
        </w:rPr>
      </w:pPr>
    </w:p>
    <w:p w:rsidR="00FB3C1F" w:rsidRPr="004B7FBD" w:rsidRDefault="00FB3C1F" w:rsidP="00A33A63">
      <w:pPr>
        <w:rPr>
          <w:sz w:val="22"/>
          <w:szCs w:val="22"/>
        </w:rPr>
      </w:pPr>
    </w:p>
    <w:p w:rsidR="00A33A63" w:rsidRPr="004B7FBD" w:rsidRDefault="00A33A63" w:rsidP="00A33A63">
      <w:pPr>
        <w:ind w:left="720" w:firstLine="720"/>
        <w:rPr>
          <w:sz w:val="22"/>
          <w:szCs w:val="22"/>
        </w:rPr>
      </w:pPr>
      <w:r w:rsidRPr="004B7FBD">
        <w:rPr>
          <w:sz w:val="22"/>
          <w:szCs w:val="22"/>
        </w:rPr>
        <w:t>Клиент</w:t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  <w:t>________________________________________</w:t>
      </w:r>
    </w:p>
    <w:p w:rsidR="00A33A63" w:rsidRPr="004B7FBD" w:rsidRDefault="00A33A63" w:rsidP="00A33A63">
      <w:pPr>
        <w:ind w:firstLine="708"/>
        <w:rPr>
          <w:sz w:val="22"/>
          <w:szCs w:val="22"/>
        </w:rPr>
      </w:pP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</w:r>
      <w:r w:rsidRPr="004B7FBD">
        <w:rPr>
          <w:sz w:val="22"/>
          <w:szCs w:val="22"/>
        </w:rPr>
        <w:tab/>
        <w:t>М.П.</w:t>
      </w:r>
    </w:p>
    <w:p w:rsidR="00E75E76" w:rsidRPr="004B7FBD" w:rsidRDefault="00C25A0F" w:rsidP="00E75E76">
      <w:pPr>
        <w:tabs>
          <w:tab w:val="left" w:pos="-720"/>
        </w:tabs>
        <w:ind w:left="7680" w:right="-185"/>
        <w:rPr>
          <w:b/>
          <w:i/>
          <w:sz w:val="22"/>
          <w:szCs w:val="22"/>
        </w:rPr>
      </w:pPr>
      <w:r w:rsidRPr="004B7FBD">
        <w:rPr>
          <w:b/>
          <w:i/>
          <w:sz w:val="22"/>
          <w:szCs w:val="22"/>
        </w:rPr>
        <w:br w:type="page"/>
      </w:r>
      <w:r w:rsidR="00E75E76" w:rsidRPr="004B7FBD">
        <w:rPr>
          <w:b/>
          <w:i/>
          <w:sz w:val="22"/>
          <w:szCs w:val="22"/>
        </w:rPr>
        <w:lastRenderedPageBreak/>
        <w:t xml:space="preserve">Приложение №2 </w:t>
      </w:r>
    </w:p>
    <w:p w:rsidR="00AC3443" w:rsidRPr="004B7FBD" w:rsidRDefault="00A02D62" w:rsidP="00AC3443">
      <w:pPr>
        <w:pStyle w:val="a6"/>
        <w:ind w:left="7680"/>
        <w:jc w:val="left"/>
        <w:rPr>
          <w:i/>
          <w:sz w:val="22"/>
          <w:szCs w:val="22"/>
        </w:rPr>
      </w:pPr>
      <w:r w:rsidRPr="004B7FBD">
        <w:rPr>
          <w:i/>
          <w:sz w:val="22"/>
          <w:szCs w:val="22"/>
        </w:rPr>
        <w:t xml:space="preserve">к </w:t>
      </w:r>
      <w:r w:rsidR="00AC3443" w:rsidRPr="004B7FBD">
        <w:rPr>
          <w:i/>
          <w:sz w:val="22"/>
          <w:szCs w:val="22"/>
        </w:rPr>
        <w:t xml:space="preserve">Договору № </w:t>
      </w:r>
      <w:r w:rsidR="00E83D52" w:rsidRPr="004B7FBD">
        <w:rPr>
          <w:i/>
          <w:sz w:val="22"/>
          <w:szCs w:val="22"/>
        </w:rPr>
        <w:t>________</w:t>
      </w:r>
    </w:p>
    <w:p w:rsidR="00AC3443" w:rsidRPr="004B7FBD" w:rsidRDefault="00E83D52" w:rsidP="00AC3443">
      <w:pPr>
        <w:pStyle w:val="a6"/>
        <w:ind w:left="7680"/>
        <w:jc w:val="left"/>
        <w:rPr>
          <w:i/>
          <w:sz w:val="22"/>
          <w:szCs w:val="22"/>
        </w:rPr>
      </w:pPr>
      <w:r w:rsidRPr="004B7FBD">
        <w:rPr>
          <w:i/>
          <w:sz w:val="22"/>
          <w:szCs w:val="22"/>
        </w:rPr>
        <w:t>от _____________</w:t>
      </w:r>
      <w:r w:rsidR="00AC3443" w:rsidRPr="004B7FBD">
        <w:rPr>
          <w:i/>
          <w:sz w:val="22"/>
          <w:szCs w:val="22"/>
        </w:rPr>
        <w:t>г.</w:t>
      </w:r>
    </w:p>
    <w:p w:rsidR="00E75E76" w:rsidRPr="004B7FBD" w:rsidRDefault="00E75E76" w:rsidP="00AC3443">
      <w:pPr>
        <w:pStyle w:val="a6"/>
        <w:ind w:left="7680"/>
        <w:jc w:val="left"/>
        <w:rPr>
          <w:sz w:val="22"/>
          <w:szCs w:val="22"/>
        </w:rPr>
      </w:pPr>
    </w:p>
    <w:p w:rsidR="00E75E76" w:rsidRPr="004B7FBD" w:rsidRDefault="00E75E76" w:rsidP="00E75E76">
      <w:pPr>
        <w:pStyle w:val="7"/>
        <w:rPr>
          <w:szCs w:val="22"/>
        </w:rPr>
      </w:pPr>
      <w:r w:rsidRPr="004B7FBD">
        <w:rPr>
          <w:szCs w:val="22"/>
        </w:rPr>
        <w:t xml:space="preserve">Перечень тарифов </w:t>
      </w:r>
    </w:p>
    <w:p w:rsidR="00E75E76" w:rsidRPr="004B7FBD" w:rsidRDefault="00E75E76" w:rsidP="00E75E76">
      <w:pPr>
        <w:rPr>
          <w:sz w:val="22"/>
          <w:szCs w:val="22"/>
        </w:rPr>
      </w:pPr>
    </w:p>
    <w:p w:rsidR="00E75E76" w:rsidRPr="004B7FBD" w:rsidRDefault="00E75E76" w:rsidP="00E75E76">
      <w:pPr>
        <w:rPr>
          <w:sz w:val="22"/>
          <w:szCs w:val="22"/>
        </w:rPr>
      </w:pPr>
    </w:p>
    <w:p w:rsidR="00F95065" w:rsidRPr="004B7FBD" w:rsidRDefault="00E75E76" w:rsidP="008C0436">
      <w:pPr>
        <w:tabs>
          <w:tab w:val="left" w:pos="5670"/>
        </w:tabs>
        <w:ind w:firstLine="720"/>
        <w:rPr>
          <w:b/>
          <w:sz w:val="22"/>
          <w:szCs w:val="22"/>
        </w:rPr>
      </w:pPr>
      <w:r w:rsidRPr="004B7FBD">
        <w:rPr>
          <w:b/>
          <w:sz w:val="22"/>
          <w:szCs w:val="22"/>
        </w:rPr>
        <w:t>1.</w:t>
      </w:r>
      <w:r w:rsidR="007A3FC9" w:rsidRPr="004B7FBD">
        <w:rPr>
          <w:b/>
          <w:sz w:val="22"/>
          <w:szCs w:val="22"/>
        </w:rPr>
        <w:t xml:space="preserve"> Изготовление </w:t>
      </w:r>
      <w:r w:rsidRPr="004B7FBD">
        <w:rPr>
          <w:b/>
          <w:sz w:val="22"/>
          <w:szCs w:val="22"/>
        </w:rPr>
        <w:t xml:space="preserve"> ПК (за каждую ПК)</w:t>
      </w:r>
      <w:r w:rsidRPr="004B7FBD">
        <w:rPr>
          <w:b/>
          <w:sz w:val="22"/>
          <w:szCs w:val="22"/>
        </w:rPr>
        <w:tab/>
      </w:r>
      <w:r w:rsidR="008C0436" w:rsidRPr="004B7FBD">
        <w:rPr>
          <w:b/>
          <w:sz w:val="22"/>
          <w:szCs w:val="22"/>
        </w:rPr>
        <w:t>________</w:t>
      </w:r>
      <w:r w:rsidR="00DA6CC5" w:rsidRPr="004B7FBD">
        <w:rPr>
          <w:b/>
          <w:sz w:val="22"/>
          <w:szCs w:val="22"/>
        </w:rPr>
        <w:t>,00 руб.</w:t>
      </w:r>
    </w:p>
    <w:p w:rsidR="00F95065" w:rsidRPr="004B7FBD" w:rsidRDefault="00F95065" w:rsidP="00E75E76">
      <w:pPr>
        <w:rPr>
          <w:b/>
          <w:sz w:val="22"/>
          <w:szCs w:val="22"/>
        </w:rPr>
      </w:pPr>
    </w:p>
    <w:p w:rsidR="009B2B31" w:rsidRPr="004B7FBD" w:rsidRDefault="009B2B31" w:rsidP="009B2B31">
      <w:pPr>
        <w:rPr>
          <w:b/>
          <w:sz w:val="22"/>
          <w:szCs w:val="22"/>
        </w:rPr>
      </w:pPr>
      <w:r w:rsidRPr="004B7FBD">
        <w:rPr>
          <w:b/>
          <w:sz w:val="22"/>
          <w:szCs w:val="22"/>
        </w:rPr>
        <w:tab/>
      </w:r>
      <w:r w:rsidR="000C79F3" w:rsidRPr="004B7FBD">
        <w:rPr>
          <w:b/>
          <w:sz w:val="22"/>
          <w:szCs w:val="22"/>
        </w:rPr>
        <w:t>2</w:t>
      </w:r>
      <w:r w:rsidR="00E75E76" w:rsidRPr="004B7FBD">
        <w:rPr>
          <w:b/>
          <w:sz w:val="22"/>
          <w:szCs w:val="22"/>
        </w:rPr>
        <w:t>. Минимальный первоначальный аванс</w:t>
      </w:r>
    </w:p>
    <w:p w:rsidR="00E75E76" w:rsidRPr="004B7FBD" w:rsidRDefault="00E75E76" w:rsidP="009B2B31">
      <w:pPr>
        <w:ind w:firstLine="851"/>
        <w:rPr>
          <w:b/>
          <w:sz w:val="22"/>
          <w:szCs w:val="22"/>
        </w:rPr>
      </w:pPr>
      <w:r w:rsidRPr="004B7FBD">
        <w:rPr>
          <w:b/>
          <w:sz w:val="22"/>
          <w:szCs w:val="22"/>
        </w:rPr>
        <w:t>на потребление товаров и услуг</w:t>
      </w:r>
    </w:p>
    <w:p w:rsidR="00E75E76" w:rsidRPr="004B7FBD" w:rsidRDefault="00E75E76" w:rsidP="009B2B31">
      <w:pPr>
        <w:ind w:firstLine="851"/>
        <w:rPr>
          <w:b/>
          <w:sz w:val="22"/>
          <w:szCs w:val="22"/>
        </w:rPr>
      </w:pPr>
      <w:r w:rsidRPr="004B7FBD">
        <w:rPr>
          <w:b/>
          <w:sz w:val="22"/>
          <w:szCs w:val="22"/>
        </w:rPr>
        <w:t>в торговых точках по ПК</w:t>
      </w:r>
      <w:r w:rsidRPr="004B7FBD">
        <w:rPr>
          <w:b/>
          <w:sz w:val="22"/>
          <w:szCs w:val="22"/>
        </w:rPr>
        <w:tab/>
      </w:r>
      <w:r w:rsidRPr="004B7FBD">
        <w:rPr>
          <w:b/>
          <w:sz w:val="22"/>
          <w:szCs w:val="22"/>
        </w:rPr>
        <w:tab/>
      </w:r>
      <w:r w:rsidRPr="004B7FBD">
        <w:rPr>
          <w:b/>
          <w:sz w:val="22"/>
          <w:szCs w:val="22"/>
        </w:rPr>
        <w:tab/>
      </w:r>
      <w:r w:rsidRPr="004B7FBD">
        <w:rPr>
          <w:b/>
          <w:sz w:val="22"/>
          <w:szCs w:val="22"/>
        </w:rPr>
        <w:tab/>
      </w:r>
      <w:r w:rsidR="008C0436" w:rsidRPr="004B7FBD">
        <w:rPr>
          <w:b/>
          <w:sz w:val="22"/>
          <w:szCs w:val="22"/>
        </w:rPr>
        <w:t>___________</w:t>
      </w:r>
      <w:r w:rsidR="00D2422E" w:rsidRPr="004B7FBD">
        <w:rPr>
          <w:b/>
          <w:sz w:val="22"/>
          <w:szCs w:val="22"/>
        </w:rPr>
        <w:t>,00 руб.</w:t>
      </w:r>
    </w:p>
    <w:p w:rsidR="00D2422E" w:rsidRPr="004B7FBD" w:rsidRDefault="00D2422E" w:rsidP="00E75E76">
      <w:pPr>
        <w:rPr>
          <w:b/>
          <w:sz w:val="22"/>
          <w:szCs w:val="22"/>
        </w:rPr>
      </w:pPr>
    </w:p>
    <w:p w:rsidR="00E75E76" w:rsidRPr="004B7FBD" w:rsidRDefault="00E75E76" w:rsidP="00E75E76">
      <w:pPr>
        <w:rPr>
          <w:b/>
          <w:sz w:val="22"/>
          <w:szCs w:val="22"/>
        </w:rPr>
      </w:pPr>
      <w:r w:rsidRPr="004B7FBD">
        <w:rPr>
          <w:b/>
          <w:sz w:val="22"/>
          <w:szCs w:val="22"/>
        </w:rPr>
        <w:tab/>
      </w:r>
      <w:r w:rsidRPr="004B7FBD">
        <w:rPr>
          <w:b/>
          <w:sz w:val="22"/>
          <w:szCs w:val="22"/>
        </w:rPr>
        <w:tab/>
      </w:r>
    </w:p>
    <w:p w:rsidR="00E75E76" w:rsidRPr="004B7FBD" w:rsidRDefault="008C0436" w:rsidP="00E75E76">
      <w:pPr>
        <w:rPr>
          <w:b/>
          <w:i/>
          <w:sz w:val="22"/>
          <w:szCs w:val="22"/>
        </w:rPr>
      </w:pPr>
      <w:r w:rsidRPr="004B7FBD">
        <w:rPr>
          <w:b/>
          <w:i/>
          <w:sz w:val="22"/>
          <w:szCs w:val="22"/>
        </w:rPr>
        <w:t>В тарифы включен НДС, в размере ставки, предусмотренной действующим законодательством РФ</w:t>
      </w:r>
      <w:r w:rsidR="00E75E76" w:rsidRPr="004B7FBD">
        <w:rPr>
          <w:b/>
          <w:i/>
          <w:sz w:val="22"/>
          <w:szCs w:val="22"/>
        </w:rPr>
        <w:t>.</w:t>
      </w:r>
    </w:p>
    <w:p w:rsidR="00E75E76" w:rsidRPr="004B7FBD" w:rsidRDefault="00E75E76" w:rsidP="00E75E76">
      <w:pPr>
        <w:rPr>
          <w:b/>
          <w:sz w:val="22"/>
          <w:szCs w:val="22"/>
        </w:rPr>
      </w:pPr>
    </w:p>
    <w:p w:rsidR="00E75E76" w:rsidRPr="004B7FBD" w:rsidRDefault="00E75E76" w:rsidP="00E75E76">
      <w:pPr>
        <w:pStyle w:val="faxblanc"/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A02D62" w:rsidRPr="004B7FBD" w:rsidRDefault="00AC3443" w:rsidP="00A02D62">
      <w:pPr>
        <w:pStyle w:val="faxblanc"/>
        <w:tabs>
          <w:tab w:val="left" w:pos="1008"/>
          <w:tab w:val="left" w:pos="2736"/>
        </w:tabs>
        <w:spacing w:line="24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4B7FBD">
        <w:rPr>
          <w:rFonts w:ascii="Times New Roman" w:hAnsi="Times New Roman"/>
          <w:b/>
          <w:sz w:val="22"/>
          <w:szCs w:val="22"/>
        </w:rPr>
        <w:t>Подписи Сторон:</w:t>
      </w:r>
    </w:p>
    <w:p w:rsidR="00AC3443" w:rsidRPr="004B7FBD" w:rsidRDefault="00AC3443" w:rsidP="00A02D62">
      <w:pPr>
        <w:pStyle w:val="faxblanc"/>
        <w:tabs>
          <w:tab w:val="left" w:pos="1008"/>
          <w:tab w:val="left" w:pos="2736"/>
        </w:tabs>
        <w:spacing w:line="24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C3443" w:rsidRPr="004B7FBD" w:rsidRDefault="00AC3443" w:rsidP="00A02D62">
      <w:pPr>
        <w:pStyle w:val="faxblanc"/>
        <w:tabs>
          <w:tab w:val="left" w:pos="1008"/>
          <w:tab w:val="left" w:pos="2736"/>
        </w:tabs>
        <w:spacing w:line="240" w:lineRule="atLeast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4941"/>
      </w:tblGrid>
      <w:tr w:rsidR="00A02D62" w:rsidRPr="004B7FBD" w:rsidTr="008330FE">
        <w:trPr>
          <w:trHeight w:val="86"/>
        </w:trPr>
        <w:tc>
          <w:tcPr>
            <w:tcW w:w="5110" w:type="dxa"/>
          </w:tcPr>
          <w:p w:rsidR="00A02D62" w:rsidRPr="004B7FBD" w:rsidRDefault="00A02D62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4B7FBD">
              <w:rPr>
                <w:rFonts w:ascii="Times New Roman" w:hAnsi="Times New Roman"/>
                <w:b/>
                <w:sz w:val="22"/>
                <w:szCs w:val="22"/>
              </w:rPr>
              <w:t>от Компании:</w:t>
            </w:r>
          </w:p>
          <w:p w:rsidR="002E1CBD" w:rsidRPr="004B7FBD" w:rsidRDefault="002E1CBD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41" w:type="dxa"/>
          </w:tcPr>
          <w:p w:rsidR="00A02D62" w:rsidRPr="004B7FBD" w:rsidRDefault="00A02D62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4B7FBD">
              <w:rPr>
                <w:rFonts w:ascii="Times New Roman" w:hAnsi="Times New Roman"/>
                <w:b/>
                <w:sz w:val="22"/>
                <w:szCs w:val="22"/>
              </w:rPr>
              <w:t>от Клиента:</w:t>
            </w:r>
          </w:p>
        </w:tc>
      </w:tr>
      <w:tr w:rsidR="00A02D62" w:rsidRPr="004B7FBD" w:rsidTr="008330FE">
        <w:tc>
          <w:tcPr>
            <w:tcW w:w="5110" w:type="dxa"/>
          </w:tcPr>
          <w:p w:rsidR="00A02D62" w:rsidRPr="004B7FBD" w:rsidRDefault="00A02D62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4B7FBD"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</w:t>
            </w:r>
          </w:p>
          <w:p w:rsidR="00A02D62" w:rsidRPr="004B7FBD" w:rsidRDefault="00373C8C" w:rsidP="003350B8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4B7FBD">
              <w:rPr>
                <w:rFonts w:ascii="Times New Roman" w:hAnsi="Times New Roman"/>
                <w:b/>
                <w:sz w:val="22"/>
                <w:szCs w:val="22"/>
              </w:rPr>
              <w:t>ООО «Н</w:t>
            </w:r>
            <w:r w:rsidR="003350B8" w:rsidRPr="004B7FBD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B7FB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="00A02D62" w:rsidRPr="004B7FBD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4941" w:type="dxa"/>
          </w:tcPr>
          <w:p w:rsidR="00E83D52" w:rsidRPr="004B7FBD" w:rsidRDefault="00BB4D18" w:rsidP="00E83D52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4B7FBD">
              <w:rPr>
                <w:rFonts w:ascii="Times New Roman" w:hAnsi="Times New Roman"/>
                <w:b/>
                <w:sz w:val="22"/>
                <w:szCs w:val="22"/>
              </w:rPr>
              <w:t>Генеральный д</w:t>
            </w:r>
            <w:r w:rsidR="00A02D62" w:rsidRPr="004B7FBD">
              <w:rPr>
                <w:rFonts w:ascii="Times New Roman" w:hAnsi="Times New Roman"/>
                <w:b/>
                <w:sz w:val="22"/>
                <w:szCs w:val="22"/>
              </w:rPr>
              <w:t>иректор</w:t>
            </w:r>
          </w:p>
          <w:p w:rsidR="00427222" w:rsidRPr="004B7FBD" w:rsidRDefault="00E83D52" w:rsidP="00E83D52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4B7FBD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</w:p>
          <w:p w:rsidR="00A02D62" w:rsidRPr="004B7FBD" w:rsidRDefault="00A02D62" w:rsidP="00190AB2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02D62" w:rsidRPr="004B7FBD" w:rsidTr="008330FE">
        <w:tc>
          <w:tcPr>
            <w:tcW w:w="5110" w:type="dxa"/>
          </w:tcPr>
          <w:p w:rsidR="00A02D62" w:rsidRPr="004B7FBD" w:rsidRDefault="00A02D62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2D62" w:rsidRPr="004B7FBD" w:rsidRDefault="00A02D62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2D62" w:rsidRPr="004B7FBD" w:rsidRDefault="00A02D62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4B7FBD">
              <w:rPr>
                <w:rFonts w:ascii="Times New Roman" w:hAnsi="Times New Roman"/>
                <w:b/>
                <w:sz w:val="22"/>
                <w:szCs w:val="22"/>
              </w:rPr>
              <w:t>______________________________</w:t>
            </w:r>
          </w:p>
        </w:tc>
        <w:tc>
          <w:tcPr>
            <w:tcW w:w="4941" w:type="dxa"/>
          </w:tcPr>
          <w:p w:rsidR="00A02D62" w:rsidRPr="004B7FBD" w:rsidRDefault="00A02D62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2D62" w:rsidRPr="004B7FBD" w:rsidRDefault="00A02D62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2D62" w:rsidRPr="004B7FBD" w:rsidRDefault="00A02D62" w:rsidP="008330FE">
            <w:pPr>
              <w:pStyle w:val="faxblanc"/>
              <w:tabs>
                <w:tab w:val="left" w:pos="1008"/>
                <w:tab w:val="left" w:pos="2736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4B7FBD">
              <w:rPr>
                <w:rFonts w:ascii="Times New Roman" w:hAnsi="Times New Roman"/>
                <w:b/>
                <w:sz w:val="22"/>
                <w:szCs w:val="22"/>
              </w:rPr>
              <w:t>_______________________________</w:t>
            </w:r>
          </w:p>
        </w:tc>
      </w:tr>
      <w:tr w:rsidR="00A02D62" w:rsidRPr="004B7FBD" w:rsidTr="008330FE">
        <w:tc>
          <w:tcPr>
            <w:tcW w:w="5110" w:type="dxa"/>
          </w:tcPr>
          <w:p w:rsidR="00A02D62" w:rsidRPr="004B7FBD" w:rsidRDefault="00A02D62" w:rsidP="00F12ECA">
            <w:pPr>
              <w:pStyle w:val="a4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B7FBD">
              <w:rPr>
                <w:rFonts w:ascii="Times New Roman" w:hAnsi="Times New Roman"/>
                <w:sz w:val="22"/>
                <w:szCs w:val="22"/>
              </w:rPr>
              <w:t>м.п.</w:t>
            </w:r>
            <w:r w:rsidR="00F12ECA" w:rsidRPr="004B7FBD">
              <w:rPr>
                <w:rFonts w:ascii="Times New Roman" w:hAnsi="Times New Roman"/>
                <w:b/>
                <w:sz w:val="22"/>
                <w:szCs w:val="22"/>
              </w:rPr>
              <w:t xml:space="preserve">С.А. </w:t>
            </w:r>
            <w:r w:rsidR="003350B8" w:rsidRPr="004B7FBD">
              <w:rPr>
                <w:rFonts w:ascii="Times New Roman" w:hAnsi="Times New Roman"/>
                <w:b/>
                <w:sz w:val="22"/>
                <w:szCs w:val="22"/>
              </w:rPr>
              <w:t xml:space="preserve">Виноградов </w:t>
            </w:r>
          </w:p>
        </w:tc>
        <w:tc>
          <w:tcPr>
            <w:tcW w:w="4941" w:type="dxa"/>
          </w:tcPr>
          <w:p w:rsidR="000E0522" w:rsidRPr="004B7FBD" w:rsidRDefault="00A02D62" w:rsidP="000E0522">
            <w:pPr>
              <w:pStyle w:val="Style5"/>
              <w:widowControl/>
              <w:tabs>
                <w:tab w:val="left" w:leader="underscore" w:pos="2078"/>
              </w:tabs>
              <w:jc w:val="both"/>
              <w:rPr>
                <w:rStyle w:val="FontStyle12"/>
              </w:rPr>
            </w:pPr>
            <w:r w:rsidRPr="004B7FBD">
              <w:rPr>
                <w:sz w:val="22"/>
                <w:szCs w:val="22"/>
              </w:rPr>
              <w:t>м.п</w:t>
            </w:r>
            <w:r w:rsidRPr="004B7FBD">
              <w:rPr>
                <w:b/>
                <w:sz w:val="22"/>
                <w:szCs w:val="22"/>
              </w:rPr>
              <w:t xml:space="preserve">.  </w:t>
            </w:r>
          </w:p>
          <w:p w:rsidR="00AE3A80" w:rsidRPr="004B7FBD" w:rsidRDefault="00AE3A80" w:rsidP="00AE3A80">
            <w:pPr>
              <w:pStyle w:val="Style5"/>
              <w:widowControl/>
              <w:tabs>
                <w:tab w:val="left" w:leader="underscore" w:pos="2078"/>
              </w:tabs>
              <w:jc w:val="both"/>
              <w:rPr>
                <w:rStyle w:val="FontStyle12"/>
              </w:rPr>
            </w:pPr>
          </w:p>
          <w:p w:rsidR="00A02D62" w:rsidRPr="004B7FBD" w:rsidRDefault="00A02D62" w:rsidP="00E25EA1">
            <w:pPr>
              <w:pStyle w:val="faxblanc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01E95" w:rsidRPr="004B7FBD" w:rsidRDefault="00F01E95" w:rsidP="00E75E76">
      <w:pPr>
        <w:ind w:left="7080" w:firstLine="600"/>
        <w:jc w:val="both"/>
        <w:rPr>
          <w:b/>
          <w:i/>
          <w:sz w:val="22"/>
          <w:szCs w:val="22"/>
        </w:rPr>
      </w:pPr>
    </w:p>
    <w:p w:rsidR="0069594B" w:rsidRPr="004B7FBD" w:rsidRDefault="0069594B" w:rsidP="002371B4">
      <w:pPr>
        <w:ind w:left="7080" w:firstLine="600"/>
        <w:jc w:val="both"/>
        <w:rPr>
          <w:b/>
          <w:i/>
          <w:sz w:val="22"/>
          <w:szCs w:val="22"/>
        </w:rPr>
      </w:pPr>
    </w:p>
    <w:sectPr w:rsidR="0069594B" w:rsidRPr="004B7FBD" w:rsidSect="008A6CE7">
      <w:headerReference w:type="default" r:id="rId14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A9" w:rsidRDefault="00B67EA9">
      <w:r>
        <w:separator/>
      </w:r>
    </w:p>
  </w:endnote>
  <w:endnote w:type="continuationSeparator" w:id="1">
    <w:p w:rsidR="00B67EA9" w:rsidRDefault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5E" w:rsidRDefault="00585F5E">
    <w:pPr>
      <w:pStyle w:val="Style3"/>
      <w:framePr w:h="211" w:hRule="exact" w:hSpace="38" w:wrap="auto" w:vAnchor="text" w:hAnchor="text" w:x="1" w:y="-37"/>
      <w:widowControl/>
      <w:tabs>
        <w:tab w:val="left" w:leader="underscore" w:pos="2587"/>
      </w:tabs>
      <w:jc w:val="both"/>
      <w:rPr>
        <w:rStyle w:val="FontStyle14"/>
      </w:rPr>
    </w:pPr>
    <w:r>
      <w:rPr>
        <w:rStyle w:val="FontStyle14"/>
      </w:rPr>
      <w:t>Поставщик:</w:t>
    </w:r>
    <w:r>
      <w:rPr>
        <w:rStyle w:val="FontStyle14"/>
      </w:rPr>
      <w:tab/>
    </w:r>
  </w:p>
  <w:p w:rsidR="00585F5E" w:rsidRDefault="00585F5E">
    <w:pPr>
      <w:pStyle w:val="Style3"/>
      <w:widowControl/>
      <w:tabs>
        <w:tab w:val="left" w:leader="underscore" w:pos="2818"/>
      </w:tabs>
      <w:jc w:val="right"/>
      <w:rPr>
        <w:rStyle w:val="FontStyle14"/>
      </w:rPr>
    </w:pPr>
    <w:r>
      <w:rPr>
        <w:rStyle w:val="FontStyle14"/>
      </w:rPr>
      <w:t>Покупатель:</w:t>
    </w:r>
    <w:r>
      <w:rPr>
        <w:rStyle w:val="FontStyle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5E" w:rsidRDefault="00585F5E">
    <w:pPr>
      <w:pStyle w:val="Style3"/>
      <w:framePr w:h="211" w:hRule="exact" w:hSpace="38" w:wrap="auto" w:vAnchor="text" w:hAnchor="text" w:x="-3" w:y="-37"/>
      <w:widowControl/>
      <w:tabs>
        <w:tab w:val="left" w:leader="underscore" w:pos="2587"/>
      </w:tabs>
      <w:jc w:val="both"/>
      <w:rPr>
        <w:rStyle w:val="FontStyle14"/>
      </w:rPr>
    </w:pPr>
    <w:r>
      <w:rPr>
        <w:rStyle w:val="FontStyle14"/>
      </w:rPr>
      <w:t>Поставщик:</w:t>
    </w:r>
    <w:r>
      <w:rPr>
        <w:rStyle w:val="FontStyle14"/>
      </w:rPr>
      <w:tab/>
    </w:r>
  </w:p>
  <w:p w:rsidR="00585F5E" w:rsidRDefault="00585F5E">
    <w:pPr>
      <w:pStyle w:val="Style3"/>
      <w:widowControl/>
      <w:tabs>
        <w:tab w:val="left" w:leader="underscore" w:pos="2818"/>
      </w:tabs>
      <w:ind w:left="-5" w:right="-2448"/>
      <w:jc w:val="right"/>
      <w:rPr>
        <w:rStyle w:val="FontStyle14"/>
      </w:rPr>
    </w:pPr>
    <w:r>
      <w:rPr>
        <w:rStyle w:val="FontStyle14"/>
      </w:rPr>
      <w:t>Покупатель:</w:t>
    </w:r>
    <w:r>
      <w:rPr>
        <w:rStyle w:val="FontStyle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5E" w:rsidRDefault="00585F5E">
    <w:pPr>
      <w:pStyle w:val="Style3"/>
      <w:framePr w:h="211" w:hRule="exact" w:hSpace="38" w:wrap="auto" w:vAnchor="text" w:hAnchor="text" w:x="1" w:y="-37"/>
      <w:widowControl/>
      <w:tabs>
        <w:tab w:val="left" w:leader="underscore" w:pos="2587"/>
      </w:tabs>
      <w:jc w:val="both"/>
      <w:rPr>
        <w:rStyle w:val="FontStyle14"/>
      </w:rPr>
    </w:pPr>
    <w:r>
      <w:rPr>
        <w:rStyle w:val="FontStyle14"/>
      </w:rPr>
      <w:t>Поставщик:</w:t>
    </w:r>
    <w:r>
      <w:rPr>
        <w:rStyle w:val="FontStyle14"/>
      </w:rPr>
      <w:tab/>
    </w:r>
  </w:p>
  <w:p w:rsidR="00585F5E" w:rsidRDefault="00585F5E">
    <w:pPr>
      <w:pStyle w:val="Style3"/>
      <w:widowControl/>
      <w:tabs>
        <w:tab w:val="left" w:leader="underscore" w:pos="2818"/>
      </w:tabs>
      <w:ind w:right="-4349"/>
      <w:jc w:val="right"/>
      <w:rPr>
        <w:rStyle w:val="FontStyle14"/>
      </w:rPr>
    </w:pPr>
    <w:r>
      <w:rPr>
        <w:rStyle w:val="FontStyle14"/>
      </w:rPr>
      <w:t>Покупатель:</w:t>
    </w:r>
    <w:r>
      <w:rPr>
        <w:rStyle w:val="FontStyle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A9" w:rsidRDefault="00B67EA9">
      <w:r>
        <w:separator/>
      </w:r>
    </w:p>
  </w:footnote>
  <w:footnote w:type="continuationSeparator" w:id="1">
    <w:p w:rsidR="00B67EA9" w:rsidRDefault="00B6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5E" w:rsidRDefault="00751FE7">
    <w:pPr>
      <w:pStyle w:val="Style1"/>
      <w:widowControl/>
      <w:jc w:val="center"/>
      <w:rPr>
        <w:rStyle w:val="FontStyle11"/>
      </w:rPr>
    </w:pPr>
    <w:r>
      <w:rPr>
        <w:rStyle w:val="FontStyle11"/>
      </w:rPr>
      <w:fldChar w:fldCharType="begin"/>
    </w:r>
    <w:r w:rsidR="00585F5E">
      <w:rPr>
        <w:rStyle w:val="FontStyle11"/>
      </w:rPr>
      <w:instrText>PAGE</w:instrText>
    </w:r>
    <w:r>
      <w:rPr>
        <w:rStyle w:val="FontStyle11"/>
      </w:rPr>
      <w:fldChar w:fldCharType="separate"/>
    </w:r>
    <w:r w:rsidR="00AA167F">
      <w:rPr>
        <w:rStyle w:val="FontStyle11"/>
        <w:noProof/>
      </w:rPr>
      <w:t>1</w:t>
    </w:r>
    <w:r>
      <w:rPr>
        <w:rStyle w:val="FontStyle1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5E" w:rsidRDefault="00751FE7">
    <w:pPr>
      <w:pStyle w:val="Style8"/>
      <w:widowControl/>
      <w:spacing w:line="240" w:lineRule="auto"/>
      <w:ind w:left="-5" w:right="-2448"/>
      <w:jc w:val="center"/>
      <w:rPr>
        <w:rStyle w:val="FontStyle11"/>
      </w:rPr>
    </w:pPr>
    <w:r>
      <w:rPr>
        <w:rStyle w:val="FontStyle11"/>
      </w:rPr>
      <w:fldChar w:fldCharType="begin"/>
    </w:r>
    <w:r w:rsidR="00585F5E">
      <w:rPr>
        <w:rStyle w:val="FontStyle11"/>
      </w:rPr>
      <w:instrText>PAGE</w:instrText>
    </w:r>
    <w:r>
      <w:rPr>
        <w:rStyle w:val="FontStyle11"/>
      </w:rPr>
      <w:fldChar w:fldCharType="separate"/>
    </w:r>
    <w:r w:rsidR="00B93654">
      <w:rPr>
        <w:rStyle w:val="FontStyle11"/>
        <w:noProof/>
      </w:rPr>
      <w:t>8</w:t>
    </w:r>
    <w:r>
      <w:rPr>
        <w:rStyle w:val="FontStyle11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5E" w:rsidRDefault="00751FE7">
    <w:pPr>
      <w:pStyle w:val="Style8"/>
      <w:widowControl/>
      <w:spacing w:line="240" w:lineRule="auto"/>
      <w:ind w:right="-4349"/>
      <w:jc w:val="center"/>
      <w:rPr>
        <w:rStyle w:val="FontStyle11"/>
      </w:rPr>
    </w:pPr>
    <w:r>
      <w:rPr>
        <w:rStyle w:val="FontStyle11"/>
      </w:rPr>
      <w:fldChar w:fldCharType="begin"/>
    </w:r>
    <w:r w:rsidR="00585F5E">
      <w:rPr>
        <w:rStyle w:val="FontStyle11"/>
      </w:rPr>
      <w:instrText>PAGE</w:instrText>
    </w:r>
    <w:r>
      <w:rPr>
        <w:rStyle w:val="FontStyle11"/>
      </w:rPr>
      <w:fldChar w:fldCharType="separate"/>
    </w:r>
    <w:r w:rsidR="00B93654">
      <w:rPr>
        <w:rStyle w:val="FontStyle11"/>
        <w:noProof/>
      </w:rPr>
      <w:t>8</w:t>
    </w:r>
    <w:r>
      <w:rPr>
        <w:rStyle w:val="FontStyle11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5E" w:rsidRDefault="00585F5E">
    <w:pPr>
      <w:pStyle w:val="a7"/>
      <w:framePr w:wrap="around" w:vAnchor="text" w:hAnchor="margin" w:xAlign="right" w:y="1"/>
      <w:rPr>
        <w:rStyle w:val="aa"/>
      </w:rPr>
    </w:pPr>
  </w:p>
  <w:p w:rsidR="00585F5E" w:rsidRDefault="00585F5E">
    <w:pPr>
      <w:pStyle w:val="a7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4CD3B8"/>
    <w:lvl w:ilvl="0">
      <w:numFmt w:val="bullet"/>
      <w:lvlText w:val="*"/>
      <w:lvlJc w:val="left"/>
    </w:lvl>
  </w:abstractNum>
  <w:abstractNum w:abstractNumId="1">
    <w:nsid w:val="05052F39"/>
    <w:multiLevelType w:val="singleLevel"/>
    <w:tmpl w:val="6E123CD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E03614"/>
    <w:multiLevelType w:val="singleLevel"/>
    <w:tmpl w:val="BABAEA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ED11D36"/>
    <w:multiLevelType w:val="singleLevel"/>
    <w:tmpl w:val="C3F881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1BF07F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>
    <w:nsid w:val="201924BE"/>
    <w:multiLevelType w:val="singleLevel"/>
    <w:tmpl w:val="A6E8AB52"/>
    <w:lvl w:ilvl="0">
      <w:start w:val="1"/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6">
    <w:nsid w:val="415B06B1"/>
    <w:multiLevelType w:val="multilevel"/>
    <w:tmpl w:val="EA6E25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CB4FB6"/>
    <w:multiLevelType w:val="hybridMultilevel"/>
    <w:tmpl w:val="3C1E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26CD"/>
    <w:multiLevelType w:val="singleLevel"/>
    <w:tmpl w:val="6E123CD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A2659CA"/>
    <w:multiLevelType w:val="singleLevel"/>
    <w:tmpl w:val="4C0CF3CC"/>
    <w:lvl w:ilvl="0">
      <w:start w:val="4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5F6A4342"/>
    <w:multiLevelType w:val="hybridMultilevel"/>
    <w:tmpl w:val="7006F9C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F53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7B47F15"/>
    <w:multiLevelType w:val="singleLevel"/>
    <w:tmpl w:val="DB2E1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0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C0E2C"/>
    <w:rsid w:val="00011DC3"/>
    <w:rsid w:val="000251D3"/>
    <w:rsid w:val="000275AE"/>
    <w:rsid w:val="00033066"/>
    <w:rsid w:val="0003369D"/>
    <w:rsid w:val="00034BC3"/>
    <w:rsid w:val="00035763"/>
    <w:rsid w:val="00036F30"/>
    <w:rsid w:val="0004123B"/>
    <w:rsid w:val="00043C22"/>
    <w:rsid w:val="000711A1"/>
    <w:rsid w:val="000722C0"/>
    <w:rsid w:val="0007251A"/>
    <w:rsid w:val="000742D0"/>
    <w:rsid w:val="00075E37"/>
    <w:rsid w:val="000803CB"/>
    <w:rsid w:val="000834DE"/>
    <w:rsid w:val="00091989"/>
    <w:rsid w:val="00092BA4"/>
    <w:rsid w:val="00095615"/>
    <w:rsid w:val="00096ECE"/>
    <w:rsid w:val="000A0361"/>
    <w:rsid w:val="000A169E"/>
    <w:rsid w:val="000A4B8C"/>
    <w:rsid w:val="000A671F"/>
    <w:rsid w:val="000B3803"/>
    <w:rsid w:val="000B407F"/>
    <w:rsid w:val="000B78CB"/>
    <w:rsid w:val="000C79F3"/>
    <w:rsid w:val="000D1A24"/>
    <w:rsid w:val="000D1D0C"/>
    <w:rsid w:val="000D48CC"/>
    <w:rsid w:val="000D5E30"/>
    <w:rsid w:val="000E0522"/>
    <w:rsid w:val="000E3E8E"/>
    <w:rsid w:val="000E47ED"/>
    <w:rsid w:val="000E6A72"/>
    <w:rsid w:val="000F1A5E"/>
    <w:rsid w:val="000F290C"/>
    <w:rsid w:val="000F336D"/>
    <w:rsid w:val="000F3EC6"/>
    <w:rsid w:val="000F441D"/>
    <w:rsid w:val="00101570"/>
    <w:rsid w:val="00101667"/>
    <w:rsid w:val="00104099"/>
    <w:rsid w:val="00107E9B"/>
    <w:rsid w:val="00107F88"/>
    <w:rsid w:val="001178E4"/>
    <w:rsid w:val="00117EEF"/>
    <w:rsid w:val="00122CED"/>
    <w:rsid w:val="00126CBC"/>
    <w:rsid w:val="00130991"/>
    <w:rsid w:val="00135978"/>
    <w:rsid w:val="00141D29"/>
    <w:rsid w:val="00153923"/>
    <w:rsid w:val="001552AE"/>
    <w:rsid w:val="00160AA1"/>
    <w:rsid w:val="001614D2"/>
    <w:rsid w:val="00164A62"/>
    <w:rsid w:val="001700BB"/>
    <w:rsid w:val="001703FA"/>
    <w:rsid w:val="00173FAF"/>
    <w:rsid w:val="0017475C"/>
    <w:rsid w:val="00181E1F"/>
    <w:rsid w:val="00182458"/>
    <w:rsid w:val="0018469B"/>
    <w:rsid w:val="00190AB2"/>
    <w:rsid w:val="001925E8"/>
    <w:rsid w:val="0019430A"/>
    <w:rsid w:val="0019697A"/>
    <w:rsid w:val="001A23DD"/>
    <w:rsid w:val="001A4900"/>
    <w:rsid w:val="001B12EC"/>
    <w:rsid w:val="001B3B78"/>
    <w:rsid w:val="001C028E"/>
    <w:rsid w:val="001C0E2C"/>
    <w:rsid w:val="001C2B0E"/>
    <w:rsid w:val="001C7B80"/>
    <w:rsid w:val="001D3CD1"/>
    <w:rsid w:val="001D76C3"/>
    <w:rsid w:val="001E4DAB"/>
    <w:rsid w:val="001E6C51"/>
    <w:rsid w:val="001F3580"/>
    <w:rsid w:val="001F3E2E"/>
    <w:rsid w:val="001F6440"/>
    <w:rsid w:val="001F7623"/>
    <w:rsid w:val="00206652"/>
    <w:rsid w:val="00207947"/>
    <w:rsid w:val="00212CDB"/>
    <w:rsid w:val="002171AC"/>
    <w:rsid w:val="00226A55"/>
    <w:rsid w:val="00230372"/>
    <w:rsid w:val="00232FDA"/>
    <w:rsid w:val="002371B4"/>
    <w:rsid w:val="00237568"/>
    <w:rsid w:val="00241D53"/>
    <w:rsid w:val="00241DFC"/>
    <w:rsid w:val="00243467"/>
    <w:rsid w:val="0024779F"/>
    <w:rsid w:val="002515B6"/>
    <w:rsid w:val="0025381D"/>
    <w:rsid w:val="002552BE"/>
    <w:rsid w:val="00266720"/>
    <w:rsid w:val="00271DAC"/>
    <w:rsid w:val="00276715"/>
    <w:rsid w:val="00284F00"/>
    <w:rsid w:val="00294A0D"/>
    <w:rsid w:val="002A282A"/>
    <w:rsid w:val="002A5E81"/>
    <w:rsid w:val="002A64D6"/>
    <w:rsid w:val="002A6ADC"/>
    <w:rsid w:val="002A79EF"/>
    <w:rsid w:val="002B2341"/>
    <w:rsid w:val="002B2C55"/>
    <w:rsid w:val="002B3937"/>
    <w:rsid w:val="002B694E"/>
    <w:rsid w:val="002C29E8"/>
    <w:rsid w:val="002C3944"/>
    <w:rsid w:val="002C490E"/>
    <w:rsid w:val="002D0024"/>
    <w:rsid w:val="002D1717"/>
    <w:rsid w:val="002E1CBD"/>
    <w:rsid w:val="002E6685"/>
    <w:rsid w:val="002E67CF"/>
    <w:rsid w:val="002E6FDB"/>
    <w:rsid w:val="002F0206"/>
    <w:rsid w:val="002F17BA"/>
    <w:rsid w:val="002F1B09"/>
    <w:rsid w:val="002F59EB"/>
    <w:rsid w:val="00307DF0"/>
    <w:rsid w:val="0031078A"/>
    <w:rsid w:val="0031668D"/>
    <w:rsid w:val="003245B9"/>
    <w:rsid w:val="003315A7"/>
    <w:rsid w:val="003350B8"/>
    <w:rsid w:val="0034092F"/>
    <w:rsid w:val="00340F79"/>
    <w:rsid w:val="00342003"/>
    <w:rsid w:val="0034300D"/>
    <w:rsid w:val="003600F5"/>
    <w:rsid w:val="00364DC1"/>
    <w:rsid w:val="00366C31"/>
    <w:rsid w:val="00373C8C"/>
    <w:rsid w:val="0037587C"/>
    <w:rsid w:val="003800D1"/>
    <w:rsid w:val="003802AD"/>
    <w:rsid w:val="00380A5C"/>
    <w:rsid w:val="00394084"/>
    <w:rsid w:val="00395B64"/>
    <w:rsid w:val="003A1F81"/>
    <w:rsid w:val="003A674E"/>
    <w:rsid w:val="003B45A2"/>
    <w:rsid w:val="003B4736"/>
    <w:rsid w:val="003C0797"/>
    <w:rsid w:val="003D315B"/>
    <w:rsid w:val="003D3695"/>
    <w:rsid w:val="003D4942"/>
    <w:rsid w:val="003D5438"/>
    <w:rsid w:val="003E0084"/>
    <w:rsid w:val="003E1D34"/>
    <w:rsid w:val="003E3265"/>
    <w:rsid w:val="003E486A"/>
    <w:rsid w:val="003E5134"/>
    <w:rsid w:val="003F7697"/>
    <w:rsid w:val="004040A2"/>
    <w:rsid w:val="00405CB0"/>
    <w:rsid w:val="00427222"/>
    <w:rsid w:val="0042760C"/>
    <w:rsid w:val="00430901"/>
    <w:rsid w:val="004375E9"/>
    <w:rsid w:val="00441146"/>
    <w:rsid w:val="004415D3"/>
    <w:rsid w:val="00441609"/>
    <w:rsid w:val="00441685"/>
    <w:rsid w:val="004568BE"/>
    <w:rsid w:val="0045700C"/>
    <w:rsid w:val="00460FBB"/>
    <w:rsid w:val="0046385A"/>
    <w:rsid w:val="00466651"/>
    <w:rsid w:val="0047087E"/>
    <w:rsid w:val="00476DEF"/>
    <w:rsid w:val="00490DBD"/>
    <w:rsid w:val="00494717"/>
    <w:rsid w:val="004971B9"/>
    <w:rsid w:val="004A1364"/>
    <w:rsid w:val="004A25D4"/>
    <w:rsid w:val="004B0299"/>
    <w:rsid w:val="004B2D95"/>
    <w:rsid w:val="004B7FBD"/>
    <w:rsid w:val="004C0675"/>
    <w:rsid w:val="004C09B3"/>
    <w:rsid w:val="004C0F5F"/>
    <w:rsid w:val="004C331A"/>
    <w:rsid w:val="004D12CA"/>
    <w:rsid w:val="004D1612"/>
    <w:rsid w:val="004D3520"/>
    <w:rsid w:val="004D43A2"/>
    <w:rsid w:val="004D6908"/>
    <w:rsid w:val="004E0957"/>
    <w:rsid w:val="004F3E25"/>
    <w:rsid w:val="0050272A"/>
    <w:rsid w:val="0050303D"/>
    <w:rsid w:val="00505DB2"/>
    <w:rsid w:val="0051575A"/>
    <w:rsid w:val="005217C1"/>
    <w:rsid w:val="005217E6"/>
    <w:rsid w:val="005318BF"/>
    <w:rsid w:val="00537A1E"/>
    <w:rsid w:val="005403A5"/>
    <w:rsid w:val="00544E5B"/>
    <w:rsid w:val="00544F53"/>
    <w:rsid w:val="00547F4C"/>
    <w:rsid w:val="005508B2"/>
    <w:rsid w:val="005547A6"/>
    <w:rsid w:val="00554844"/>
    <w:rsid w:val="00556FED"/>
    <w:rsid w:val="00561043"/>
    <w:rsid w:val="00573A04"/>
    <w:rsid w:val="00575E17"/>
    <w:rsid w:val="00577091"/>
    <w:rsid w:val="00577709"/>
    <w:rsid w:val="00583169"/>
    <w:rsid w:val="00585F5E"/>
    <w:rsid w:val="005971F4"/>
    <w:rsid w:val="005A3DFE"/>
    <w:rsid w:val="005A5023"/>
    <w:rsid w:val="005A559B"/>
    <w:rsid w:val="005A7385"/>
    <w:rsid w:val="005B1C15"/>
    <w:rsid w:val="005B3B63"/>
    <w:rsid w:val="005B7EBE"/>
    <w:rsid w:val="005B7F9E"/>
    <w:rsid w:val="005C24DC"/>
    <w:rsid w:val="005C2C58"/>
    <w:rsid w:val="005C69B1"/>
    <w:rsid w:val="005E4BD8"/>
    <w:rsid w:val="005F3E2C"/>
    <w:rsid w:val="005F6302"/>
    <w:rsid w:val="00600839"/>
    <w:rsid w:val="00602FFD"/>
    <w:rsid w:val="00607589"/>
    <w:rsid w:val="00615D8C"/>
    <w:rsid w:val="00620733"/>
    <w:rsid w:val="006220F5"/>
    <w:rsid w:val="00622F11"/>
    <w:rsid w:val="00630FFA"/>
    <w:rsid w:val="006315A1"/>
    <w:rsid w:val="0063301A"/>
    <w:rsid w:val="00636D96"/>
    <w:rsid w:val="006378C5"/>
    <w:rsid w:val="00637C79"/>
    <w:rsid w:val="00637DC1"/>
    <w:rsid w:val="00640B8D"/>
    <w:rsid w:val="00640F13"/>
    <w:rsid w:val="0064254A"/>
    <w:rsid w:val="00652EA3"/>
    <w:rsid w:val="00653896"/>
    <w:rsid w:val="00653DB8"/>
    <w:rsid w:val="006541C8"/>
    <w:rsid w:val="00655D1B"/>
    <w:rsid w:val="00660D67"/>
    <w:rsid w:val="006615B5"/>
    <w:rsid w:val="00665305"/>
    <w:rsid w:val="00665EE2"/>
    <w:rsid w:val="00666C6B"/>
    <w:rsid w:val="00681C9C"/>
    <w:rsid w:val="00685889"/>
    <w:rsid w:val="0069357A"/>
    <w:rsid w:val="0069594B"/>
    <w:rsid w:val="0069766B"/>
    <w:rsid w:val="006A2A71"/>
    <w:rsid w:val="006A30B4"/>
    <w:rsid w:val="006A6B1C"/>
    <w:rsid w:val="006A7AC4"/>
    <w:rsid w:val="006B48D7"/>
    <w:rsid w:val="006B492F"/>
    <w:rsid w:val="006B4FA6"/>
    <w:rsid w:val="006B5336"/>
    <w:rsid w:val="006B5DC2"/>
    <w:rsid w:val="006C0E58"/>
    <w:rsid w:val="006C7FEF"/>
    <w:rsid w:val="006D2AC1"/>
    <w:rsid w:val="006D40BB"/>
    <w:rsid w:val="006F264A"/>
    <w:rsid w:val="006F56DD"/>
    <w:rsid w:val="006F7D9A"/>
    <w:rsid w:val="0070231E"/>
    <w:rsid w:val="00703AF7"/>
    <w:rsid w:val="00717F8A"/>
    <w:rsid w:val="007201D6"/>
    <w:rsid w:val="00722647"/>
    <w:rsid w:val="00722B1C"/>
    <w:rsid w:val="00723EC3"/>
    <w:rsid w:val="00724A6A"/>
    <w:rsid w:val="007261ED"/>
    <w:rsid w:val="00731A2C"/>
    <w:rsid w:val="00733874"/>
    <w:rsid w:val="00733BED"/>
    <w:rsid w:val="00734135"/>
    <w:rsid w:val="00734C8E"/>
    <w:rsid w:val="00735154"/>
    <w:rsid w:val="007363EC"/>
    <w:rsid w:val="007373A8"/>
    <w:rsid w:val="0074248C"/>
    <w:rsid w:val="00744EC8"/>
    <w:rsid w:val="007511A0"/>
    <w:rsid w:val="00751FE7"/>
    <w:rsid w:val="007537F2"/>
    <w:rsid w:val="00753F51"/>
    <w:rsid w:val="00756382"/>
    <w:rsid w:val="0075796C"/>
    <w:rsid w:val="00760AD5"/>
    <w:rsid w:val="00764029"/>
    <w:rsid w:val="00766CA8"/>
    <w:rsid w:val="00772D48"/>
    <w:rsid w:val="007806A3"/>
    <w:rsid w:val="007835C8"/>
    <w:rsid w:val="00785374"/>
    <w:rsid w:val="00785422"/>
    <w:rsid w:val="007948FE"/>
    <w:rsid w:val="00797A4E"/>
    <w:rsid w:val="007A24B0"/>
    <w:rsid w:val="007A3FC9"/>
    <w:rsid w:val="007A70F7"/>
    <w:rsid w:val="007A79CF"/>
    <w:rsid w:val="007B346A"/>
    <w:rsid w:val="007B3A9A"/>
    <w:rsid w:val="007B7F70"/>
    <w:rsid w:val="007D6994"/>
    <w:rsid w:val="007D7DA7"/>
    <w:rsid w:val="007E3BB7"/>
    <w:rsid w:val="007F05BA"/>
    <w:rsid w:val="007F07AC"/>
    <w:rsid w:val="00802091"/>
    <w:rsid w:val="008108A2"/>
    <w:rsid w:val="00820587"/>
    <w:rsid w:val="00824581"/>
    <w:rsid w:val="008259C9"/>
    <w:rsid w:val="0082628B"/>
    <w:rsid w:val="00826D22"/>
    <w:rsid w:val="00831992"/>
    <w:rsid w:val="008330FE"/>
    <w:rsid w:val="00834D72"/>
    <w:rsid w:val="00850092"/>
    <w:rsid w:val="008527BD"/>
    <w:rsid w:val="00853CC2"/>
    <w:rsid w:val="00853D22"/>
    <w:rsid w:val="00854EC8"/>
    <w:rsid w:val="0085527A"/>
    <w:rsid w:val="008579D0"/>
    <w:rsid w:val="008611DE"/>
    <w:rsid w:val="008641D1"/>
    <w:rsid w:val="00881725"/>
    <w:rsid w:val="00881C93"/>
    <w:rsid w:val="008828CA"/>
    <w:rsid w:val="008874A2"/>
    <w:rsid w:val="00892094"/>
    <w:rsid w:val="0089305E"/>
    <w:rsid w:val="00893475"/>
    <w:rsid w:val="008A2337"/>
    <w:rsid w:val="008A4796"/>
    <w:rsid w:val="008A6CE7"/>
    <w:rsid w:val="008B6A8D"/>
    <w:rsid w:val="008C0436"/>
    <w:rsid w:val="008C3DA6"/>
    <w:rsid w:val="008C5C8A"/>
    <w:rsid w:val="008D037A"/>
    <w:rsid w:val="008D0409"/>
    <w:rsid w:val="008D098E"/>
    <w:rsid w:val="008D0C15"/>
    <w:rsid w:val="008D64A3"/>
    <w:rsid w:val="008D73C0"/>
    <w:rsid w:val="008E23BC"/>
    <w:rsid w:val="008E27E9"/>
    <w:rsid w:val="008E5E26"/>
    <w:rsid w:val="008E64D3"/>
    <w:rsid w:val="008E68DA"/>
    <w:rsid w:val="008E71B8"/>
    <w:rsid w:val="008F00B7"/>
    <w:rsid w:val="008F1E4A"/>
    <w:rsid w:val="008F2DA5"/>
    <w:rsid w:val="009054AC"/>
    <w:rsid w:val="00906931"/>
    <w:rsid w:val="009159E3"/>
    <w:rsid w:val="00915DDA"/>
    <w:rsid w:val="00917F39"/>
    <w:rsid w:val="00922267"/>
    <w:rsid w:val="00924806"/>
    <w:rsid w:val="00932847"/>
    <w:rsid w:val="00932868"/>
    <w:rsid w:val="00933DB9"/>
    <w:rsid w:val="00941242"/>
    <w:rsid w:val="009452E1"/>
    <w:rsid w:val="00951A29"/>
    <w:rsid w:val="00956349"/>
    <w:rsid w:val="009624A8"/>
    <w:rsid w:val="00963B55"/>
    <w:rsid w:val="00963C02"/>
    <w:rsid w:val="00963DF8"/>
    <w:rsid w:val="00966C30"/>
    <w:rsid w:val="009747EC"/>
    <w:rsid w:val="009771AB"/>
    <w:rsid w:val="009840F6"/>
    <w:rsid w:val="00984545"/>
    <w:rsid w:val="00984856"/>
    <w:rsid w:val="00986238"/>
    <w:rsid w:val="00986D0F"/>
    <w:rsid w:val="00990A2F"/>
    <w:rsid w:val="009918C1"/>
    <w:rsid w:val="00994C37"/>
    <w:rsid w:val="009A6BB5"/>
    <w:rsid w:val="009A76D9"/>
    <w:rsid w:val="009B0451"/>
    <w:rsid w:val="009B2B31"/>
    <w:rsid w:val="009B401D"/>
    <w:rsid w:val="009B6577"/>
    <w:rsid w:val="009D23F3"/>
    <w:rsid w:val="009E2C44"/>
    <w:rsid w:val="009E720E"/>
    <w:rsid w:val="00A02D62"/>
    <w:rsid w:val="00A06AAF"/>
    <w:rsid w:val="00A15BC2"/>
    <w:rsid w:val="00A16772"/>
    <w:rsid w:val="00A233BB"/>
    <w:rsid w:val="00A26166"/>
    <w:rsid w:val="00A33A63"/>
    <w:rsid w:val="00A43410"/>
    <w:rsid w:val="00A52B5F"/>
    <w:rsid w:val="00A53595"/>
    <w:rsid w:val="00A66902"/>
    <w:rsid w:val="00A669FB"/>
    <w:rsid w:val="00A728CA"/>
    <w:rsid w:val="00A7439B"/>
    <w:rsid w:val="00A75C60"/>
    <w:rsid w:val="00A84C29"/>
    <w:rsid w:val="00A863FF"/>
    <w:rsid w:val="00A86865"/>
    <w:rsid w:val="00A903B7"/>
    <w:rsid w:val="00A910CB"/>
    <w:rsid w:val="00A929B3"/>
    <w:rsid w:val="00A974A7"/>
    <w:rsid w:val="00AA046B"/>
    <w:rsid w:val="00AA167F"/>
    <w:rsid w:val="00AA2011"/>
    <w:rsid w:val="00AC3443"/>
    <w:rsid w:val="00AC684F"/>
    <w:rsid w:val="00AD15D8"/>
    <w:rsid w:val="00AD27A6"/>
    <w:rsid w:val="00AE02B2"/>
    <w:rsid w:val="00AE326E"/>
    <w:rsid w:val="00AE3A80"/>
    <w:rsid w:val="00AE3AD4"/>
    <w:rsid w:val="00AE44EE"/>
    <w:rsid w:val="00AE75EF"/>
    <w:rsid w:val="00AE7F79"/>
    <w:rsid w:val="00AF0F04"/>
    <w:rsid w:val="00AF3BA7"/>
    <w:rsid w:val="00AF6A09"/>
    <w:rsid w:val="00B00D37"/>
    <w:rsid w:val="00B061E3"/>
    <w:rsid w:val="00B06D5F"/>
    <w:rsid w:val="00B14BAB"/>
    <w:rsid w:val="00B15C91"/>
    <w:rsid w:val="00B20577"/>
    <w:rsid w:val="00B2201E"/>
    <w:rsid w:val="00B22432"/>
    <w:rsid w:val="00B2249C"/>
    <w:rsid w:val="00B23E76"/>
    <w:rsid w:val="00B249DB"/>
    <w:rsid w:val="00B264F2"/>
    <w:rsid w:val="00B27E57"/>
    <w:rsid w:val="00B3196F"/>
    <w:rsid w:val="00B3376B"/>
    <w:rsid w:val="00B365FA"/>
    <w:rsid w:val="00B40CAC"/>
    <w:rsid w:val="00B43B16"/>
    <w:rsid w:val="00B43F06"/>
    <w:rsid w:val="00B4508D"/>
    <w:rsid w:val="00B530CD"/>
    <w:rsid w:val="00B536EA"/>
    <w:rsid w:val="00B66614"/>
    <w:rsid w:val="00B67EA9"/>
    <w:rsid w:val="00B718E5"/>
    <w:rsid w:val="00B76EBD"/>
    <w:rsid w:val="00B81077"/>
    <w:rsid w:val="00B812F1"/>
    <w:rsid w:val="00B847FA"/>
    <w:rsid w:val="00B8548B"/>
    <w:rsid w:val="00B86DD8"/>
    <w:rsid w:val="00B93531"/>
    <w:rsid w:val="00B93654"/>
    <w:rsid w:val="00B938CA"/>
    <w:rsid w:val="00B940EB"/>
    <w:rsid w:val="00BA0911"/>
    <w:rsid w:val="00BA4BD8"/>
    <w:rsid w:val="00BB0F45"/>
    <w:rsid w:val="00BB4CD0"/>
    <w:rsid w:val="00BB4D18"/>
    <w:rsid w:val="00BC0848"/>
    <w:rsid w:val="00BC3704"/>
    <w:rsid w:val="00BC392D"/>
    <w:rsid w:val="00BC3CD5"/>
    <w:rsid w:val="00BC4CC7"/>
    <w:rsid w:val="00BC7DDA"/>
    <w:rsid w:val="00BD2049"/>
    <w:rsid w:val="00BD25E3"/>
    <w:rsid w:val="00BE1446"/>
    <w:rsid w:val="00BE32EB"/>
    <w:rsid w:val="00BE6B06"/>
    <w:rsid w:val="00BE6BE1"/>
    <w:rsid w:val="00BF678A"/>
    <w:rsid w:val="00C03A90"/>
    <w:rsid w:val="00C15914"/>
    <w:rsid w:val="00C15E69"/>
    <w:rsid w:val="00C25A0F"/>
    <w:rsid w:val="00C301AD"/>
    <w:rsid w:val="00C301D8"/>
    <w:rsid w:val="00C3364A"/>
    <w:rsid w:val="00C36892"/>
    <w:rsid w:val="00C51B9F"/>
    <w:rsid w:val="00C607CD"/>
    <w:rsid w:val="00C60D4E"/>
    <w:rsid w:val="00C6283D"/>
    <w:rsid w:val="00C7729C"/>
    <w:rsid w:val="00C80441"/>
    <w:rsid w:val="00C830B1"/>
    <w:rsid w:val="00C854A1"/>
    <w:rsid w:val="00C86302"/>
    <w:rsid w:val="00C926FA"/>
    <w:rsid w:val="00C96C84"/>
    <w:rsid w:val="00C9749A"/>
    <w:rsid w:val="00CA426B"/>
    <w:rsid w:val="00CB35C5"/>
    <w:rsid w:val="00CB58F4"/>
    <w:rsid w:val="00CB5A7A"/>
    <w:rsid w:val="00CC0992"/>
    <w:rsid w:val="00CC4829"/>
    <w:rsid w:val="00CC48A2"/>
    <w:rsid w:val="00CD20F3"/>
    <w:rsid w:val="00CE3EDA"/>
    <w:rsid w:val="00CE4262"/>
    <w:rsid w:val="00CE512B"/>
    <w:rsid w:val="00CF2E0D"/>
    <w:rsid w:val="00D006EC"/>
    <w:rsid w:val="00D04098"/>
    <w:rsid w:val="00D07BE3"/>
    <w:rsid w:val="00D12FF2"/>
    <w:rsid w:val="00D22705"/>
    <w:rsid w:val="00D23563"/>
    <w:rsid w:val="00D2422E"/>
    <w:rsid w:val="00D27101"/>
    <w:rsid w:val="00D2753B"/>
    <w:rsid w:val="00D3550C"/>
    <w:rsid w:val="00D35793"/>
    <w:rsid w:val="00D455BA"/>
    <w:rsid w:val="00D54963"/>
    <w:rsid w:val="00D56D1E"/>
    <w:rsid w:val="00D57289"/>
    <w:rsid w:val="00D6655E"/>
    <w:rsid w:val="00D675FD"/>
    <w:rsid w:val="00D71708"/>
    <w:rsid w:val="00D86257"/>
    <w:rsid w:val="00D910AE"/>
    <w:rsid w:val="00DA5E7D"/>
    <w:rsid w:val="00DA6744"/>
    <w:rsid w:val="00DA6CC5"/>
    <w:rsid w:val="00DB0356"/>
    <w:rsid w:val="00DB0D5A"/>
    <w:rsid w:val="00DB2B4F"/>
    <w:rsid w:val="00DB3790"/>
    <w:rsid w:val="00DB4FF3"/>
    <w:rsid w:val="00DB54B6"/>
    <w:rsid w:val="00DC1800"/>
    <w:rsid w:val="00DC2376"/>
    <w:rsid w:val="00DD2686"/>
    <w:rsid w:val="00DD3686"/>
    <w:rsid w:val="00DE1070"/>
    <w:rsid w:val="00DE48DC"/>
    <w:rsid w:val="00DF321E"/>
    <w:rsid w:val="00DF3C62"/>
    <w:rsid w:val="00E04801"/>
    <w:rsid w:val="00E05220"/>
    <w:rsid w:val="00E11F5D"/>
    <w:rsid w:val="00E13116"/>
    <w:rsid w:val="00E14A43"/>
    <w:rsid w:val="00E2270E"/>
    <w:rsid w:val="00E25EA1"/>
    <w:rsid w:val="00E3330A"/>
    <w:rsid w:val="00E528BD"/>
    <w:rsid w:val="00E53804"/>
    <w:rsid w:val="00E54F59"/>
    <w:rsid w:val="00E6233C"/>
    <w:rsid w:val="00E62B92"/>
    <w:rsid w:val="00E63315"/>
    <w:rsid w:val="00E73467"/>
    <w:rsid w:val="00E75E76"/>
    <w:rsid w:val="00E83D52"/>
    <w:rsid w:val="00E95297"/>
    <w:rsid w:val="00EA2793"/>
    <w:rsid w:val="00EC433B"/>
    <w:rsid w:val="00EC4E91"/>
    <w:rsid w:val="00ED003F"/>
    <w:rsid w:val="00ED011C"/>
    <w:rsid w:val="00ED1946"/>
    <w:rsid w:val="00ED39B8"/>
    <w:rsid w:val="00EE2BC2"/>
    <w:rsid w:val="00EE2DEF"/>
    <w:rsid w:val="00EF79C4"/>
    <w:rsid w:val="00F01E95"/>
    <w:rsid w:val="00F0370C"/>
    <w:rsid w:val="00F12ECA"/>
    <w:rsid w:val="00F270D7"/>
    <w:rsid w:val="00F31C2D"/>
    <w:rsid w:val="00F44C06"/>
    <w:rsid w:val="00F5207A"/>
    <w:rsid w:val="00F54EED"/>
    <w:rsid w:val="00F56F28"/>
    <w:rsid w:val="00F57137"/>
    <w:rsid w:val="00F57521"/>
    <w:rsid w:val="00F60B1C"/>
    <w:rsid w:val="00F61505"/>
    <w:rsid w:val="00F627FC"/>
    <w:rsid w:val="00F63492"/>
    <w:rsid w:val="00F7290C"/>
    <w:rsid w:val="00F83068"/>
    <w:rsid w:val="00F87034"/>
    <w:rsid w:val="00F91897"/>
    <w:rsid w:val="00F9303D"/>
    <w:rsid w:val="00F95065"/>
    <w:rsid w:val="00F97DD9"/>
    <w:rsid w:val="00FA4325"/>
    <w:rsid w:val="00FB3C1F"/>
    <w:rsid w:val="00FB402C"/>
    <w:rsid w:val="00FB473B"/>
    <w:rsid w:val="00FC1139"/>
    <w:rsid w:val="00FD0A58"/>
    <w:rsid w:val="00FE01BB"/>
    <w:rsid w:val="00FE278C"/>
    <w:rsid w:val="00FE4861"/>
    <w:rsid w:val="00FF5129"/>
    <w:rsid w:val="00FF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2C"/>
  </w:style>
  <w:style w:type="paragraph" w:styleId="1">
    <w:name w:val="heading 1"/>
    <w:basedOn w:val="a"/>
    <w:next w:val="a"/>
    <w:qFormat/>
    <w:rsid w:val="001C0E2C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1C0E2C"/>
    <w:pPr>
      <w:keepNext/>
      <w:numPr>
        <w:ilvl w:val="12"/>
      </w:numPr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rsid w:val="001C0E2C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qFormat/>
    <w:rsid w:val="001C0E2C"/>
    <w:pPr>
      <w:keepNext/>
      <w:jc w:val="center"/>
      <w:outlineLvl w:val="3"/>
    </w:pPr>
    <w:rPr>
      <w:color w:val="FF0000"/>
      <w:sz w:val="24"/>
    </w:rPr>
  </w:style>
  <w:style w:type="paragraph" w:styleId="5">
    <w:name w:val="heading 5"/>
    <w:basedOn w:val="a"/>
    <w:next w:val="a"/>
    <w:qFormat/>
    <w:rsid w:val="001C0E2C"/>
    <w:pPr>
      <w:keepNext/>
      <w:jc w:val="center"/>
      <w:outlineLvl w:val="4"/>
    </w:pPr>
    <w:rPr>
      <w:rFonts w:ascii="Arial" w:hAnsi="Arial"/>
      <w:b/>
      <w:color w:val="FF0000"/>
    </w:rPr>
  </w:style>
  <w:style w:type="paragraph" w:styleId="7">
    <w:name w:val="heading 7"/>
    <w:basedOn w:val="a"/>
    <w:next w:val="a"/>
    <w:link w:val="70"/>
    <w:qFormat/>
    <w:rsid w:val="001C0E2C"/>
    <w:pPr>
      <w:keepNext/>
      <w:jc w:val="center"/>
      <w:outlineLvl w:val="6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1C0E2C"/>
    <w:pPr>
      <w:keepNext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xblanc">
    <w:name w:val="Обычный.faxblanc"/>
    <w:rsid w:val="001C0E2C"/>
    <w:rPr>
      <w:rFonts w:ascii="Arial" w:hAnsi="Arial"/>
      <w:sz w:val="24"/>
    </w:rPr>
  </w:style>
  <w:style w:type="character" w:styleId="a3">
    <w:name w:val="Hyperlink"/>
    <w:rsid w:val="001C0E2C"/>
    <w:rPr>
      <w:color w:val="0000FF"/>
      <w:u w:val="single"/>
    </w:rPr>
  </w:style>
  <w:style w:type="paragraph" w:styleId="a4">
    <w:name w:val="Body Text Indent"/>
    <w:basedOn w:val="a"/>
    <w:link w:val="a5"/>
    <w:rsid w:val="001C0E2C"/>
    <w:pPr>
      <w:numPr>
        <w:ilvl w:val="12"/>
      </w:numPr>
      <w:ind w:firstLine="720"/>
      <w:jc w:val="both"/>
    </w:pPr>
    <w:rPr>
      <w:rFonts w:ascii="Arial" w:hAnsi="Arial"/>
      <w:sz w:val="24"/>
    </w:rPr>
  </w:style>
  <w:style w:type="paragraph" w:styleId="a6">
    <w:name w:val="Title"/>
    <w:basedOn w:val="a"/>
    <w:qFormat/>
    <w:rsid w:val="001C0E2C"/>
    <w:pPr>
      <w:jc w:val="center"/>
    </w:pPr>
    <w:rPr>
      <w:b/>
      <w:sz w:val="24"/>
    </w:rPr>
  </w:style>
  <w:style w:type="paragraph" w:styleId="a7">
    <w:name w:val="header"/>
    <w:basedOn w:val="a"/>
    <w:rsid w:val="001C0E2C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1C0E2C"/>
    <w:pPr>
      <w:jc w:val="both"/>
    </w:pPr>
    <w:rPr>
      <w:sz w:val="22"/>
    </w:rPr>
  </w:style>
  <w:style w:type="character" w:customStyle="1" w:styleId="iiianoaieou">
    <w:name w:val="iiia? no?aieou"/>
    <w:basedOn w:val="a0"/>
    <w:rsid w:val="001C0E2C"/>
  </w:style>
  <w:style w:type="paragraph" w:styleId="21">
    <w:name w:val="Body Text Indent 2"/>
    <w:basedOn w:val="a"/>
    <w:link w:val="22"/>
    <w:rsid w:val="001C0E2C"/>
    <w:pPr>
      <w:ind w:firstLine="567"/>
      <w:jc w:val="both"/>
    </w:pPr>
    <w:rPr>
      <w:sz w:val="22"/>
    </w:rPr>
  </w:style>
  <w:style w:type="paragraph" w:styleId="23">
    <w:name w:val="Body Text 2"/>
    <w:basedOn w:val="a"/>
    <w:link w:val="24"/>
    <w:rsid w:val="001C0E2C"/>
    <w:pPr>
      <w:jc w:val="both"/>
    </w:pPr>
    <w:rPr>
      <w:sz w:val="24"/>
    </w:rPr>
  </w:style>
  <w:style w:type="character" w:styleId="aa">
    <w:name w:val="page number"/>
    <w:basedOn w:val="a0"/>
    <w:rsid w:val="001C0E2C"/>
  </w:style>
  <w:style w:type="character" w:customStyle="1" w:styleId="20">
    <w:name w:val="Заголовок 2 Знак"/>
    <w:link w:val="2"/>
    <w:rsid w:val="00A33A63"/>
    <w:rPr>
      <w:b/>
      <w:lang w:val="en-US"/>
    </w:rPr>
  </w:style>
  <w:style w:type="character" w:customStyle="1" w:styleId="40">
    <w:name w:val="Заголовок 4 Знак"/>
    <w:link w:val="4"/>
    <w:rsid w:val="00A33A63"/>
    <w:rPr>
      <w:color w:val="FF0000"/>
      <w:sz w:val="24"/>
    </w:rPr>
  </w:style>
  <w:style w:type="character" w:customStyle="1" w:styleId="70">
    <w:name w:val="Заголовок 7 Знак"/>
    <w:link w:val="7"/>
    <w:rsid w:val="00A33A63"/>
    <w:rPr>
      <w:b/>
      <w:sz w:val="22"/>
    </w:rPr>
  </w:style>
  <w:style w:type="character" w:customStyle="1" w:styleId="90">
    <w:name w:val="Заголовок 9 Знак"/>
    <w:link w:val="9"/>
    <w:rsid w:val="00A33A63"/>
    <w:rPr>
      <w:b/>
      <w:sz w:val="18"/>
    </w:rPr>
  </w:style>
  <w:style w:type="character" w:customStyle="1" w:styleId="a5">
    <w:name w:val="Основной текст с отступом Знак"/>
    <w:link w:val="a4"/>
    <w:rsid w:val="00A33A63"/>
    <w:rPr>
      <w:rFonts w:ascii="Arial" w:hAnsi="Arial"/>
      <w:sz w:val="24"/>
    </w:rPr>
  </w:style>
  <w:style w:type="character" w:styleId="ab">
    <w:name w:val="annotation reference"/>
    <w:semiHidden/>
    <w:rsid w:val="00122CED"/>
    <w:rPr>
      <w:sz w:val="16"/>
      <w:szCs w:val="16"/>
    </w:rPr>
  </w:style>
  <w:style w:type="paragraph" w:styleId="ac">
    <w:name w:val="annotation text"/>
    <w:basedOn w:val="a"/>
    <w:semiHidden/>
    <w:rsid w:val="00122CED"/>
  </w:style>
  <w:style w:type="paragraph" w:styleId="ad">
    <w:name w:val="annotation subject"/>
    <w:basedOn w:val="ac"/>
    <w:next w:val="ac"/>
    <w:semiHidden/>
    <w:rsid w:val="00122CED"/>
    <w:rPr>
      <w:b/>
      <w:bCs/>
    </w:rPr>
  </w:style>
  <w:style w:type="paragraph" w:styleId="ae">
    <w:name w:val="Balloon Text"/>
    <w:basedOn w:val="a"/>
    <w:semiHidden/>
    <w:rsid w:val="00122CE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C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rsid w:val="00932868"/>
    <w:pPr>
      <w:tabs>
        <w:tab w:val="center" w:pos="4677"/>
        <w:tab w:val="right" w:pos="9355"/>
      </w:tabs>
    </w:pPr>
  </w:style>
  <w:style w:type="paragraph" w:styleId="af1">
    <w:name w:val="Plain Text"/>
    <w:basedOn w:val="a"/>
    <w:link w:val="af2"/>
    <w:uiPriority w:val="99"/>
    <w:unhideWhenUsed/>
    <w:rsid w:val="003B45A2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3B45A2"/>
    <w:rPr>
      <w:rFonts w:ascii="Consolas" w:eastAsia="Calibri" w:hAnsi="Consolas" w:cs="Times New Roman"/>
      <w:sz w:val="21"/>
      <w:szCs w:val="21"/>
      <w:lang w:eastAsia="en-US"/>
    </w:rPr>
  </w:style>
  <w:style w:type="paragraph" w:styleId="30">
    <w:name w:val="Body Text 3"/>
    <w:basedOn w:val="a"/>
    <w:link w:val="31"/>
    <w:uiPriority w:val="99"/>
    <w:unhideWhenUsed/>
    <w:rsid w:val="0034300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4300D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E3330A"/>
    <w:rPr>
      <w:sz w:val="22"/>
    </w:rPr>
  </w:style>
  <w:style w:type="character" w:customStyle="1" w:styleId="a9">
    <w:name w:val="Основной текст Знак"/>
    <w:link w:val="a8"/>
    <w:rsid w:val="00B530CD"/>
    <w:rPr>
      <w:sz w:val="22"/>
    </w:rPr>
  </w:style>
  <w:style w:type="character" w:customStyle="1" w:styleId="24">
    <w:name w:val="Основной текст 2 Знак"/>
    <w:link w:val="23"/>
    <w:rsid w:val="00B530CD"/>
    <w:rPr>
      <w:sz w:val="24"/>
    </w:rPr>
  </w:style>
  <w:style w:type="paragraph" w:styleId="af3">
    <w:name w:val="Normal (Web)"/>
    <w:basedOn w:val="a"/>
    <w:uiPriority w:val="99"/>
    <w:semiHidden/>
    <w:unhideWhenUsed/>
    <w:rsid w:val="00F97DD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C9749A"/>
    <w:pPr>
      <w:widowControl w:val="0"/>
      <w:autoSpaceDE w:val="0"/>
      <w:autoSpaceDN w:val="0"/>
      <w:adjustRightInd w:val="0"/>
      <w:spacing w:line="264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54EE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373C8C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373C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73C8C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373C8C"/>
    <w:rPr>
      <w:rFonts w:ascii="Times New Roman" w:hAnsi="Times New Roman" w:cs="Times New Roman"/>
      <w:sz w:val="18"/>
      <w:szCs w:val="18"/>
    </w:rPr>
  </w:style>
  <w:style w:type="paragraph" w:customStyle="1" w:styleId="10">
    <w:name w:val="Обычный1"/>
    <w:rsid w:val="001F3580"/>
    <w:rPr>
      <w:snapToGrid w:val="0"/>
    </w:rPr>
  </w:style>
  <w:style w:type="character" w:customStyle="1" w:styleId="wmi-callto">
    <w:name w:val="wmi-callto"/>
    <w:basedOn w:val="a0"/>
    <w:rsid w:val="00892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2C"/>
  </w:style>
  <w:style w:type="paragraph" w:styleId="1">
    <w:name w:val="heading 1"/>
    <w:basedOn w:val="a"/>
    <w:next w:val="a"/>
    <w:qFormat/>
    <w:rsid w:val="001C0E2C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1C0E2C"/>
    <w:pPr>
      <w:keepNext/>
      <w:numPr>
        <w:ilvl w:val="12"/>
      </w:numPr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rsid w:val="001C0E2C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qFormat/>
    <w:rsid w:val="001C0E2C"/>
    <w:pPr>
      <w:keepNext/>
      <w:jc w:val="center"/>
      <w:outlineLvl w:val="3"/>
    </w:pPr>
    <w:rPr>
      <w:color w:val="FF0000"/>
      <w:sz w:val="24"/>
    </w:rPr>
  </w:style>
  <w:style w:type="paragraph" w:styleId="5">
    <w:name w:val="heading 5"/>
    <w:basedOn w:val="a"/>
    <w:next w:val="a"/>
    <w:qFormat/>
    <w:rsid w:val="001C0E2C"/>
    <w:pPr>
      <w:keepNext/>
      <w:jc w:val="center"/>
      <w:outlineLvl w:val="4"/>
    </w:pPr>
    <w:rPr>
      <w:rFonts w:ascii="Arial" w:hAnsi="Arial"/>
      <w:b/>
      <w:color w:val="FF0000"/>
    </w:rPr>
  </w:style>
  <w:style w:type="paragraph" w:styleId="7">
    <w:name w:val="heading 7"/>
    <w:basedOn w:val="a"/>
    <w:next w:val="a"/>
    <w:link w:val="70"/>
    <w:qFormat/>
    <w:rsid w:val="001C0E2C"/>
    <w:pPr>
      <w:keepNext/>
      <w:jc w:val="center"/>
      <w:outlineLvl w:val="6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1C0E2C"/>
    <w:pPr>
      <w:keepNext/>
      <w:outlineLvl w:val="8"/>
    </w:pPr>
    <w:rPr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xblanc">
    <w:name w:val="Обычный.faxblanc"/>
    <w:rsid w:val="001C0E2C"/>
    <w:rPr>
      <w:rFonts w:ascii="Arial" w:hAnsi="Arial"/>
      <w:sz w:val="24"/>
    </w:rPr>
  </w:style>
  <w:style w:type="character" w:styleId="a3">
    <w:name w:val="Hyperlink"/>
    <w:rsid w:val="001C0E2C"/>
    <w:rPr>
      <w:color w:val="0000FF"/>
      <w:u w:val="single"/>
    </w:rPr>
  </w:style>
  <w:style w:type="paragraph" w:styleId="a4">
    <w:name w:val="Body Text Indent"/>
    <w:basedOn w:val="a"/>
    <w:link w:val="a5"/>
    <w:rsid w:val="001C0E2C"/>
    <w:pPr>
      <w:numPr>
        <w:ilvl w:val="12"/>
      </w:numPr>
      <w:ind w:firstLine="720"/>
      <w:jc w:val="both"/>
    </w:pPr>
    <w:rPr>
      <w:rFonts w:ascii="Arial" w:hAnsi="Arial"/>
      <w:sz w:val="24"/>
    </w:rPr>
  </w:style>
  <w:style w:type="paragraph" w:styleId="a6">
    <w:name w:val="Title"/>
    <w:basedOn w:val="a"/>
    <w:qFormat/>
    <w:rsid w:val="001C0E2C"/>
    <w:pPr>
      <w:jc w:val="center"/>
    </w:pPr>
    <w:rPr>
      <w:b/>
      <w:sz w:val="24"/>
    </w:rPr>
  </w:style>
  <w:style w:type="paragraph" w:styleId="a7">
    <w:name w:val="header"/>
    <w:basedOn w:val="a"/>
    <w:rsid w:val="001C0E2C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1C0E2C"/>
    <w:pPr>
      <w:jc w:val="both"/>
    </w:pPr>
    <w:rPr>
      <w:sz w:val="22"/>
    </w:rPr>
  </w:style>
  <w:style w:type="character" w:customStyle="1" w:styleId="iiianoaieou">
    <w:name w:val="iiia? no?aieou"/>
    <w:basedOn w:val="a0"/>
    <w:rsid w:val="001C0E2C"/>
  </w:style>
  <w:style w:type="paragraph" w:styleId="21">
    <w:name w:val="Body Text Indent 2"/>
    <w:basedOn w:val="a"/>
    <w:link w:val="22"/>
    <w:rsid w:val="001C0E2C"/>
    <w:pPr>
      <w:ind w:firstLine="567"/>
      <w:jc w:val="both"/>
    </w:pPr>
    <w:rPr>
      <w:sz w:val="22"/>
    </w:rPr>
  </w:style>
  <w:style w:type="paragraph" w:styleId="23">
    <w:name w:val="Body Text 2"/>
    <w:basedOn w:val="a"/>
    <w:link w:val="24"/>
    <w:rsid w:val="001C0E2C"/>
    <w:pPr>
      <w:jc w:val="both"/>
    </w:pPr>
    <w:rPr>
      <w:sz w:val="24"/>
    </w:rPr>
  </w:style>
  <w:style w:type="character" w:styleId="aa">
    <w:name w:val="page number"/>
    <w:basedOn w:val="a0"/>
    <w:rsid w:val="001C0E2C"/>
  </w:style>
  <w:style w:type="character" w:customStyle="1" w:styleId="20">
    <w:name w:val="Заголовок 2 Знак"/>
    <w:link w:val="2"/>
    <w:rsid w:val="00A33A63"/>
    <w:rPr>
      <w:b/>
      <w:lang w:val="en-US"/>
    </w:rPr>
  </w:style>
  <w:style w:type="character" w:customStyle="1" w:styleId="40">
    <w:name w:val="Заголовок 4 Знак"/>
    <w:link w:val="4"/>
    <w:rsid w:val="00A33A63"/>
    <w:rPr>
      <w:color w:val="FF0000"/>
      <w:sz w:val="24"/>
    </w:rPr>
  </w:style>
  <w:style w:type="character" w:customStyle="1" w:styleId="70">
    <w:name w:val="Заголовок 7 Знак"/>
    <w:link w:val="7"/>
    <w:rsid w:val="00A33A63"/>
    <w:rPr>
      <w:b/>
      <w:sz w:val="22"/>
    </w:rPr>
  </w:style>
  <w:style w:type="character" w:customStyle="1" w:styleId="90">
    <w:name w:val="Заголовок 9 Знак"/>
    <w:link w:val="9"/>
    <w:rsid w:val="00A33A63"/>
    <w:rPr>
      <w:b/>
      <w:sz w:val="18"/>
    </w:rPr>
  </w:style>
  <w:style w:type="character" w:customStyle="1" w:styleId="a5">
    <w:name w:val="Основной текст с отступом Знак"/>
    <w:link w:val="a4"/>
    <w:rsid w:val="00A33A63"/>
    <w:rPr>
      <w:rFonts w:ascii="Arial" w:hAnsi="Arial"/>
      <w:sz w:val="24"/>
    </w:rPr>
  </w:style>
  <w:style w:type="character" w:styleId="ab">
    <w:name w:val="annotation reference"/>
    <w:semiHidden/>
    <w:rsid w:val="00122CED"/>
    <w:rPr>
      <w:sz w:val="16"/>
      <w:szCs w:val="16"/>
    </w:rPr>
  </w:style>
  <w:style w:type="paragraph" w:styleId="ac">
    <w:name w:val="annotation text"/>
    <w:basedOn w:val="a"/>
    <w:semiHidden/>
    <w:rsid w:val="00122CED"/>
  </w:style>
  <w:style w:type="paragraph" w:styleId="ad">
    <w:name w:val="annotation subject"/>
    <w:basedOn w:val="ac"/>
    <w:next w:val="ac"/>
    <w:semiHidden/>
    <w:rsid w:val="00122CED"/>
    <w:rPr>
      <w:b/>
      <w:bCs/>
    </w:rPr>
  </w:style>
  <w:style w:type="paragraph" w:styleId="ae">
    <w:name w:val="Balloon Text"/>
    <w:basedOn w:val="a"/>
    <w:semiHidden/>
    <w:rsid w:val="00122CED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C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rsid w:val="00932868"/>
    <w:pPr>
      <w:tabs>
        <w:tab w:val="center" w:pos="4677"/>
        <w:tab w:val="right" w:pos="9355"/>
      </w:tabs>
    </w:pPr>
  </w:style>
  <w:style w:type="paragraph" w:styleId="af1">
    <w:name w:val="Plain Text"/>
    <w:basedOn w:val="a"/>
    <w:link w:val="af2"/>
    <w:uiPriority w:val="99"/>
    <w:unhideWhenUsed/>
    <w:rsid w:val="003B45A2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3B45A2"/>
    <w:rPr>
      <w:rFonts w:ascii="Consolas" w:eastAsia="Calibri" w:hAnsi="Consolas" w:cs="Times New Roman"/>
      <w:sz w:val="21"/>
      <w:szCs w:val="21"/>
      <w:lang w:eastAsia="en-US"/>
    </w:rPr>
  </w:style>
  <w:style w:type="paragraph" w:styleId="30">
    <w:name w:val="Body Text 3"/>
    <w:basedOn w:val="a"/>
    <w:link w:val="31"/>
    <w:uiPriority w:val="99"/>
    <w:unhideWhenUsed/>
    <w:rsid w:val="0034300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4300D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E3330A"/>
    <w:rPr>
      <w:sz w:val="22"/>
    </w:rPr>
  </w:style>
  <w:style w:type="character" w:customStyle="1" w:styleId="a9">
    <w:name w:val="Основной текст Знак"/>
    <w:link w:val="a8"/>
    <w:rsid w:val="00B530CD"/>
    <w:rPr>
      <w:sz w:val="22"/>
    </w:rPr>
  </w:style>
  <w:style w:type="character" w:customStyle="1" w:styleId="24">
    <w:name w:val="Основной текст 2 Знак"/>
    <w:link w:val="23"/>
    <w:rsid w:val="00B530CD"/>
    <w:rPr>
      <w:sz w:val="24"/>
    </w:rPr>
  </w:style>
  <w:style w:type="paragraph" w:styleId="af3">
    <w:name w:val="Normal (Web)"/>
    <w:basedOn w:val="a"/>
    <w:uiPriority w:val="99"/>
    <w:semiHidden/>
    <w:unhideWhenUsed/>
    <w:rsid w:val="00F97DD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C9749A"/>
    <w:pPr>
      <w:widowControl w:val="0"/>
      <w:autoSpaceDE w:val="0"/>
      <w:autoSpaceDN w:val="0"/>
      <w:adjustRightInd w:val="0"/>
      <w:spacing w:line="264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54EE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373C8C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373C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373C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73C8C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373C8C"/>
    <w:rPr>
      <w:rFonts w:ascii="Times New Roman" w:hAnsi="Times New Roman" w:cs="Times New Roman"/>
      <w:sz w:val="18"/>
      <w:szCs w:val="18"/>
    </w:rPr>
  </w:style>
  <w:style w:type="paragraph" w:customStyle="1" w:styleId="10">
    <w:name w:val="Обычный1"/>
    <w:rsid w:val="001F3580"/>
    <w:rPr>
      <w:snapToGrid w:val="0"/>
    </w:rPr>
  </w:style>
  <w:style w:type="character" w:customStyle="1" w:styleId="wmi-callto">
    <w:name w:val="wmi-callto"/>
    <w:basedOn w:val="a0"/>
    <w:rsid w:val="00892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612D-A09A-464D-9C6D-001BCFE9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28086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http://www.unicardoil.ru/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Sergey</cp:lastModifiedBy>
  <cp:revision>6</cp:revision>
  <cp:lastPrinted>2018-12-21T10:55:00Z</cp:lastPrinted>
  <dcterms:created xsi:type="dcterms:W3CDTF">2018-12-21T13:25:00Z</dcterms:created>
  <dcterms:modified xsi:type="dcterms:W3CDTF">2019-01-11T12:42:00Z</dcterms:modified>
</cp:coreProperties>
</file>